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6EE" w:rsidRPr="00BB454F" w:rsidRDefault="00474190" w:rsidP="00E01B9D">
      <w:pPr>
        <w:pStyle w:val="Ttulo1"/>
        <w:jc w:val="both"/>
        <w:rPr>
          <w:lang w:val="en-GB"/>
        </w:rPr>
      </w:pPr>
      <w:r w:rsidRPr="00BB454F">
        <w:rPr>
          <w:lang w:val="en-GB"/>
        </w:rPr>
        <w:t>SweFOR Colombia</w:t>
      </w:r>
    </w:p>
    <w:p w:rsidR="003A3D85" w:rsidRDefault="00474190" w:rsidP="00E01B9D">
      <w:pPr>
        <w:jc w:val="both"/>
        <w:rPr>
          <w:lang w:val="en-GB"/>
        </w:rPr>
      </w:pPr>
      <w:r w:rsidRPr="00474190">
        <w:rPr>
          <w:lang w:val="en-GB"/>
        </w:rPr>
        <w:t>The Swedish Fellowship of Reconciliation (SweFOR) is a nonviolence movement that works for peace and justice.</w:t>
      </w:r>
      <w:r w:rsidR="0040454B">
        <w:rPr>
          <w:lang w:val="en-GB"/>
        </w:rPr>
        <w:t xml:space="preserve"> It was f</w:t>
      </w:r>
      <w:r w:rsidR="003A3D85">
        <w:rPr>
          <w:lang w:val="en-GB"/>
        </w:rPr>
        <w:t xml:space="preserve">ounded in 1919 by pacifist pastors who demanded </w:t>
      </w:r>
      <w:r w:rsidR="00461AC9">
        <w:rPr>
          <w:lang w:val="en-GB"/>
        </w:rPr>
        <w:t xml:space="preserve">that </w:t>
      </w:r>
      <w:r w:rsidR="003A3D85">
        <w:rPr>
          <w:lang w:val="en-GB"/>
        </w:rPr>
        <w:t>churches take a stand against militarism and war. The organization is profoundly rooted in the ecumenical movement</w:t>
      </w:r>
      <w:r w:rsidR="00E60126">
        <w:rPr>
          <w:lang w:val="en-GB"/>
        </w:rPr>
        <w:t>, is inspired by the theological interpretation of the accompaniment,</w:t>
      </w:r>
      <w:r w:rsidR="00DD434D">
        <w:rPr>
          <w:lang w:val="en-GB"/>
        </w:rPr>
        <w:t xml:space="preserve"> and its</w:t>
      </w:r>
      <w:r w:rsidR="00DD434D" w:rsidRPr="00474190">
        <w:rPr>
          <w:lang w:val="en-GB"/>
        </w:rPr>
        <w:t xml:space="preserve"> aim is a world free from violence, be it in the form of war, oppression or injustice</w:t>
      </w:r>
      <w:r w:rsidR="00DD434D">
        <w:rPr>
          <w:lang w:val="en-GB"/>
        </w:rPr>
        <w:t>.</w:t>
      </w:r>
      <w:r w:rsidR="003A3D85">
        <w:rPr>
          <w:lang w:val="en-GB"/>
        </w:rPr>
        <w:t xml:space="preserve"> </w:t>
      </w:r>
    </w:p>
    <w:p w:rsidR="003A3D85" w:rsidRDefault="00474190" w:rsidP="00E01B9D">
      <w:pPr>
        <w:jc w:val="both"/>
        <w:rPr>
          <w:lang w:val="en-GB"/>
        </w:rPr>
      </w:pPr>
      <w:r w:rsidRPr="00474190">
        <w:rPr>
          <w:lang w:val="en-GB"/>
        </w:rPr>
        <w:t xml:space="preserve">The work of SweFOR </w:t>
      </w:r>
      <w:r w:rsidR="00461AC9">
        <w:rPr>
          <w:lang w:val="en-GB"/>
        </w:rPr>
        <w:t>seeks</w:t>
      </w:r>
      <w:r w:rsidR="00461AC9" w:rsidRPr="00474190">
        <w:rPr>
          <w:lang w:val="en-GB"/>
        </w:rPr>
        <w:t xml:space="preserve"> </w:t>
      </w:r>
      <w:r w:rsidRPr="00474190">
        <w:rPr>
          <w:lang w:val="en-GB"/>
        </w:rPr>
        <w:t xml:space="preserve">to promote a culture of peace and nonviolence </w:t>
      </w:r>
      <w:r w:rsidR="0040454B">
        <w:rPr>
          <w:lang w:val="en-GB"/>
        </w:rPr>
        <w:t>throughout</w:t>
      </w:r>
      <w:r w:rsidRPr="00474190">
        <w:rPr>
          <w:lang w:val="en-GB"/>
        </w:rPr>
        <w:t xml:space="preserve"> the world, promoting the pacific </w:t>
      </w:r>
      <w:r w:rsidR="0040454B">
        <w:rPr>
          <w:lang w:val="en-GB"/>
        </w:rPr>
        <w:t>resolution</w:t>
      </w:r>
      <w:r w:rsidR="0040454B" w:rsidRPr="00474190">
        <w:rPr>
          <w:lang w:val="en-GB"/>
        </w:rPr>
        <w:t xml:space="preserve"> </w:t>
      </w:r>
      <w:r w:rsidRPr="00474190">
        <w:rPr>
          <w:lang w:val="en-GB"/>
        </w:rPr>
        <w:t xml:space="preserve">of conflicts and respect for </w:t>
      </w:r>
      <w:r w:rsidR="003A3D85">
        <w:rPr>
          <w:lang w:val="en-GB"/>
        </w:rPr>
        <w:t xml:space="preserve">human </w:t>
      </w:r>
      <w:r w:rsidRPr="00474190">
        <w:rPr>
          <w:lang w:val="en-GB"/>
        </w:rPr>
        <w:t>rights and international humanitarian law. We consider that these axes are fundamental for the construction of sustainable peace</w:t>
      </w:r>
      <w:r w:rsidR="003A3D85">
        <w:rPr>
          <w:lang w:val="en-GB"/>
        </w:rPr>
        <w:t xml:space="preserve"> an</w:t>
      </w:r>
      <w:r w:rsidR="00D83B1E">
        <w:rPr>
          <w:lang w:val="en-GB"/>
        </w:rPr>
        <w:t xml:space="preserve">d that nonviolence is the heart, </w:t>
      </w:r>
      <w:r w:rsidR="003A3D85">
        <w:rPr>
          <w:lang w:val="en-GB"/>
        </w:rPr>
        <w:t xml:space="preserve">core principle and framework </w:t>
      </w:r>
      <w:r w:rsidR="00461AC9">
        <w:rPr>
          <w:lang w:val="en-GB"/>
        </w:rPr>
        <w:t xml:space="preserve">of </w:t>
      </w:r>
      <w:proofErr w:type="spellStart"/>
      <w:r w:rsidR="003A3D85">
        <w:rPr>
          <w:lang w:val="en-GB"/>
        </w:rPr>
        <w:t>SweFOR’s</w:t>
      </w:r>
      <w:proofErr w:type="spellEnd"/>
      <w:r w:rsidR="003A3D85">
        <w:rPr>
          <w:lang w:val="en-GB"/>
        </w:rPr>
        <w:t xml:space="preserve"> method</w:t>
      </w:r>
      <w:r w:rsidRPr="00474190">
        <w:rPr>
          <w:lang w:val="en-GB"/>
        </w:rPr>
        <w:t>.</w:t>
      </w:r>
    </w:p>
    <w:p w:rsidR="00D37E52" w:rsidRDefault="00474190" w:rsidP="00E01B9D">
      <w:pPr>
        <w:jc w:val="both"/>
        <w:rPr>
          <w:lang w:val="en-GB"/>
        </w:rPr>
      </w:pPr>
      <w:r>
        <w:rPr>
          <w:lang w:val="en-GB"/>
        </w:rPr>
        <w:t xml:space="preserve">Through its </w:t>
      </w:r>
      <w:r w:rsidR="003A3D85">
        <w:rPr>
          <w:lang w:val="en-GB"/>
        </w:rPr>
        <w:t>Peace Service programme</w:t>
      </w:r>
      <w:r>
        <w:rPr>
          <w:lang w:val="en-GB"/>
        </w:rPr>
        <w:t>,</w:t>
      </w:r>
      <w:r w:rsidR="003A3D85">
        <w:rPr>
          <w:lang w:val="en-GB"/>
        </w:rPr>
        <w:t xml:space="preserve"> SweFOR brings to Colombia </w:t>
      </w:r>
      <w:r w:rsidR="0040454B">
        <w:rPr>
          <w:lang w:val="en-GB"/>
        </w:rPr>
        <w:t>p</w:t>
      </w:r>
      <w:r w:rsidR="003A3D85">
        <w:rPr>
          <w:lang w:val="en-GB"/>
        </w:rPr>
        <w:t xml:space="preserve">eace </w:t>
      </w:r>
      <w:r w:rsidR="0040454B">
        <w:rPr>
          <w:lang w:val="en-GB"/>
        </w:rPr>
        <w:t>o</w:t>
      </w:r>
      <w:r w:rsidR="003A3D85">
        <w:rPr>
          <w:lang w:val="en-GB"/>
        </w:rPr>
        <w:t>bservers</w:t>
      </w:r>
      <w:r>
        <w:rPr>
          <w:lang w:val="en-GB"/>
        </w:rPr>
        <w:t xml:space="preserve"> </w:t>
      </w:r>
      <w:r w:rsidR="003A3D85">
        <w:rPr>
          <w:lang w:val="en-GB"/>
        </w:rPr>
        <w:t>from Sweden and other</w:t>
      </w:r>
      <w:r w:rsidR="00461AC9">
        <w:rPr>
          <w:lang w:val="en-GB"/>
        </w:rPr>
        <w:t xml:space="preserve"> countries</w:t>
      </w:r>
      <w:r w:rsidR="003A3D85">
        <w:rPr>
          <w:lang w:val="en-GB"/>
        </w:rPr>
        <w:t xml:space="preserve"> to accompany</w:t>
      </w:r>
      <w:r w:rsidR="00FD6450">
        <w:rPr>
          <w:lang w:val="en-GB"/>
        </w:rPr>
        <w:t xml:space="preserve"> human rights defenders (HRD) and local </w:t>
      </w:r>
      <w:r w:rsidR="0040454B">
        <w:rPr>
          <w:lang w:val="en-GB"/>
        </w:rPr>
        <w:t xml:space="preserve">civil society </w:t>
      </w:r>
      <w:r w:rsidR="00FD6450">
        <w:rPr>
          <w:lang w:val="en-GB"/>
        </w:rPr>
        <w:t xml:space="preserve">organizations. </w:t>
      </w:r>
      <w:proofErr w:type="spellStart"/>
      <w:r w:rsidR="003A3D85">
        <w:rPr>
          <w:lang w:val="en-GB"/>
        </w:rPr>
        <w:t>SweFOR</w:t>
      </w:r>
      <w:r w:rsidR="0040454B">
        <w:rPr>
          <w:lang w:val="en-GB"/>
        </w:rPr>
        <w:t>’s</w:t>
      </w:r>
      <w:proofErr w:type="spellEnd"/>
      <w:r w:rsidR="0040454B">
        <w:rPr>
          <w:lang w:val="en-GB"/>
        </w:rPr>
        <w:t xml:space="preserve"> mission</w:t>
      </w:r>
      <w:r w:rsidR="003A3D85">
        <w:rPr>
          <w:lang w:val="en-GB"/>
        </w:rPr>
        <w:t xml:space="preserve"> is to </w:t>
      </w:r>
      <w:r w:rsidR="0040454B">
        <w:rPr>
          <w:lang w:val="en-GB"/>
        </w:rPr>
        <w:t xml:space="preserve">increase </w:t>
      </w:r>
      <w:r w:rsidR="00FD6450">
        <w:rPr>
          <w:lang w:val="en-GB"/>
        </w:rPr>
        <w:t>their</w:t>
      </w:r>
      <w:r w:rsidR="00461AC9">
        <w:rPr>
          <w:lang w:val="en-GB"/>
        </w:rPr>
        <w:t xml:space="preserve"> level of</w:t>
      </w:r>
      <w:r w:rsidR="00FD6450">
        <w:rPr>
          <w:lang w:val="en-GB"/>
        </w:rPr>
        <w:t xml:space="preserve"> </w:t>
      </w:r>
      <w:r w:rsidR="003A3D85">
        <w:rPr>
          <w:lang w:val="en-GB"/>
        </w:rPr>
        <w:t xml:space="preserve">protection and expand the </w:t>
      </w:r>
      <w:r w:rsidR="00FD6450">
        <w:rPr>
          <w:lang w:val="en-GB"/>
        </w:rPr>
        <w:t xml:space="preserve">space of action </w:t>
      </w:r>
      <w:r w:rsidR="00461AC9">
        <w:rPr>
          <w:lang w:val="en-GB"/>
        </w:rPr>
        <w:t xml:space="preserve">of </w:t>
      </w:r>
      <w:r w:rsidR="00FD6450">
        <w:rPr>
          <w:lang w:val="en-GB"/>
        </w:rPr>
        <w:t xml:space="preserve">HRD who work toward the construction of </w:t>
      </w:r>
      <w:r w:rsidR="0040454B">
        <w:rPr>
          <w:lang w:val="en-GB"/>
        </w:rPr>
        <w:t xml:space="preserve">a society of </w:t>
      </w:r>
      <w:r w:rsidR="00FD6450">
        <w:rPr>
          <w:lang w:val="en-GB"/>
        </w:rPr>
        <w:t>peace, justice, and a sustainable life for all people.</w:t>
      </w:r>
    </w:p>
    <w:p w:rsidR="00D83B1E" w:rsidRDefault="00D83B1E" w:rsidP="00E01B9D">
      <w:pPr>
        <w:jc w:val="both"/>
        <w:rPr>
          <w:lang w:val="en-GB"/>
        </w:rPr>
      </w:pPr>
      <w:r>
        <w:rPr>
          <w:lang w:val="en-GB"/>
        </w:rPr>
        <w:t>The f</w:t>
      </w:r>
      <w:r w:rsidRPr="00D83B1E">
        <w:rPr>
          <w:lang w:val="en-GB"/>
        </w:rPr>
        <w:t>undamental principles</w:t>
      </w:r>
      <w:r>
        <w:rPr>
          <w:lang w:val="en-GB"/>
        </w:rPr>
        <w:t xml:space="preserve"> in which SweFOR grounds its work include </w:t>
      </w:r>
      <w:r w:rsidRPr="00D83B1E">
        <w:rPr>
          <w:b/>
          <w:lang w:val="en-GB"/>
        </w:rPr>
        <w:t>nonviolence</w:t>
      </w:r>
      <w:r w:rsidR="00A87412">
        <w:rPr>
          <w:b/>
          <w:lang w:val="en-GB"/>
        </w:rPr>
        <w:t xml:space="preserve"> </w:t>
      </w:r>
      <w:r w:rsidR="00A87412">
        <w:rPr>
          <w:lang w:val="en-GB"/>
        </w:rPr>
        <w:t xml:space="preserve">as the most effective method to create sustainable changes in the </w:t>
      </w:r>
      <w:r w:rsidR="00461AC9">
        <w:rPr>
          <w:lang w:val="en-GB"/>
        </w:rPr>
        <w:t xml:space="preserve">struggle toward </w:t>
      </w:r>
      <w:r w:rsidR="00A87412">
        <w:rPr>
          <w:lang w:val="en-GB"/>
        </w:rPr>
        <w:t xml:space="preserve">peace and justice. Secondly, </w:t>
      </w:r>
      <w:r w:rsidR="00A87412" w:rsidRPr="00A87412">
        <w:rPr>
          <w:b/>
          <w:lang w:val="en-GB"/>
        </w:rPr>
        <w:t>i</w:t>
      </w:r>
      <w:r w:rsidRPr="00D83B1E">
        <w:rPr>
          <w:b/>
          <w:lang w:val="en-GB"/>
        </w:rPr>
        <w:t>mpartiality</w:t>
      </w:r>
      <w:r>
        <w:rPr>
          <w:lang w:val="en-GB"/>
        </w:rPr>
        <w:t xml:space="preserve"> with respect to </w:t>
      </w:r>
      <w:r w:rsidR="0040454B">
        <w:rPr>
          <w:lang w:val="en-GB"/>
        </w:rPr>
        <w:t>conflict abiding</w:t>
      </w:r>
      <w:r>
        <w:rPr>
          <w:lang w:val="en-GB"/>
        </w:rPr>
        <w:t xml:space="preserve"> parties</w:t>
      </w:r>
      <w:r w:rsidR="000A42A9">
        <w:rPr>
          <w:lang w:val="en-GB"/>
        </w:rPr>
        <w:t xml:space="preserve"> </w:t>
      </w:r>
      <w:r w:rsidR="00461AC9">
        <w:rPr>
          <w:lang w:val="en-GB"/>
        </w:rPr>
        <w:t>without remaining</w:t>
      </w:r>
      <w:r>
        <w:rPr>
          <w:lang w:val="en-GB"/>
        </w:rPr>
        <w:t xml:space="preserve"> neutral in </w:t>
      </w:r>
      <w:r w:rsidR="00461AC9">
        <w:rPr>
          <w:lang w:val="en-GB"/>
        </w:rPr>
        <w:t xml:space="preserve">the face </w:t>
      </w:r>
      <w:r>
        <w:rPr>
          <w:lang w:val="en-GB"/>
        </w:rPr>
        <w:t xml:space="preserve">of human rights violations and breaches </w:t>
      </w:r>
      <w:r w:rsidR="00461AC9">
        <w:rPr>
          <w:lang w:val="en-GB"/>
        </w:rPr>
        <w:t xml:space="preserve">of </w:t>
      </w:r>
      <w:r>
        <w:rPr>
          <w:lang w:val="en-GB"/>
        </w:rPr>
        <w:t>international humanitarian law.</w:t>
      </w:r>
      <w:r w:rsidR="00984E23">
        <w:rPr>
          <w:lang w:val="en-GB"/>
        </w:rPr>
        <w:t xml:space="preserve"> We accompany in </w:t>
      </w:r>
      <w:r w:rsidR="00984E23" w:rsidRPr="00984E23">
        <w:rPr>
          <w:b/>
          <w:lang w:val="en-GB"/>
        </w:rPr>
        <w:t>solidarity</w:t>
      </w:r>
      <w:r w:rsidR="00984E23">
        <w:rPr>
          <w:lang w:val="en-GB"/>
        </w:rPr>
        <w:t xml:space="preserve"> those who suffer from threats and attacks because of their work as HRD. We recognise and celebrate diversity, understanding that everyone has equal value and promoting </w:t>
      </w:r>
      <w:r w:rsidR="00984E23" w:rsidRPr="00984E23">
        <w:rPr>
          <w:b/>
          <w:lang w:val="en-GB"/>
        </w:rPr>
        <w:t>non-discrimination</w:t>
      </w:r>
      <w:r w:rsidR="00984E23">
        <w:rPr>
          <w:lang w:val="en-GB"/>
        </w:rPr>
        <w:t xml:space="preserve">. Finally, </w:t>
      </w:r>
      <w:r w:rsidR="00A87412">
        <w:rPr>
          <w:lang w:val="en-GB"/>
        </w:rPr>
        <w:t>we recognise the leadership</w:t>
      </w:r>
      <w:r w:rsidR="000A42A9">
        <w:rPr>
          <w:lang w:val="en-GB"/>
        </w:rPr>
        <w:t xml:space="preserve"> and agency</w:t>
      </w:r>
      <w:r w:rsidR="00A87412">
        <w:rPr>
          <w:lang w:val="en-GB"/>
        </w:rPr>
        <w:t xml:space="preserve"> of local actors and </w:t>
      </w:r>
      <w:r w:rsidR="00A87412" w:rsidRPr="00A87412">
        <w:rPr>
          <w:b/>
          <w:lang w:val="en-GB"/>
        </w:rPr>
        <w:t>we</w:t>
      </w:r>
      <w:r w:rsidR="00A87412">
        <w:rPr>
          <w:lang w:val="en-GB"/>
        </w:rPr>
        <w:t xml:space="preserve"> </w:t>
      </w:r>
      <w:r w:rsidR="00A87412" w:rsidRPr="00A87412">
        <w:rPr>
          <w:b/>
          <w:lang w:val="en-GB"/>
        </w:rPr>
        <w:t>do not interfere</w:t>
      </w:r>
      <w:r w:rsidR="00A87412">
        <w:rPr>
          <w:lang w:val="en-GB"/>
        </w:rPr>
        <w:t xml:space="preserve"> with the priorities</w:t>
      </w:r>
      <w:r w:rsidR="000A42A9">
        <w:rPr>
          <w:lang w:val="en-GB"/>
        </w:rPr>
        <w:t>, agendas,</w:t>
      </w:r>
      <w:r w:rsidR="00A87412">
        <w:rPr>
          <w:lang w:val="en-GB"/>
        </w:rPr>
        <w:t xml:space="preserve"> and internal work of the organizations we accompany. SweFOR does not seek to changes that are not present in the demands of the local civil society, and respects the democratic structures of the Colombian State.</w:t>
      </w:r>
    </w:p>
    <w:p w:rsidR="008246E4" w:rsidRPr="00532315" w:rsidRDefault="00D37E52" w:rsidP="00E01B9D">
      <w:pPr>
        <w:jc w:val="both"/>
        <w:rPr>
          <w:rFonts w:asciiTheme="majorHAnsi" w:eastAsiaTheme="majorEastAsia" w:hAnsiTheme="majorHAnsi" w:cstheme="majorBidi"/>
          <w:color w:val="FF7019"/>
          <w:sz w:val="26"/>
          <w:szCs w:val="26"/>
          <w:lang w:val="en-GB"/>
        </w:rPr>
      </w:pPr>
      <w:r>
        <w:rPr>
          <w:lang w:val="en-GB"/>
        </w:rPr>
        <w:t>The accompaniment that SweFOR provides responds to the invitation and explicit request of the</w:t>
      </w:r>
      <w:r w:rsidR="0077693D">
        <w:rPr>
          <w:lang w:val="en-GB"/>
        </w:rPr>
        <w:t xml:space="preserve"> accompanied</w:t>
      </w:r>
      <w:r>
        <w:rPr>
          <w:lang w:val="en-GB"/>
        </w:rPr>
        <w:t xml:space="preserve"> organizations and HRD, and therefore the actions and activities are planned </w:t>
      </w:r>
      <w:r w:rsidR="0077693D">
        <w:rPr>
          <w:lang w:val="en-GB"/>
        </w:rPr>
        <w:t>and carried out in conjunction</w:t>
      </w:r>
      <w:r>
        <w:rPr>
          <w:lang w:val="en-GB"/>
        </w:rPr>
        <w:t>.</w:t>
      </w:r>
      <w:r w:rsidR="000B618C">
        <w:rPr>
          <w:lang w:val="en-GB"/>
        </w:rPr>
        <w:t xml:space="preserve"> To attain our objectives, we provide accompaniment to organizations and HRD focused on the thematic directions </w:t>
      </w:r>
      <w:r w:rsidR="00532315">
        <w:rPr>
          <w:lang w:val="en-GB"/>
        </w:rPr>
        <w:t xml:space="preserve">of </w:t>
      </w:r>
      <w:r w:rsidR="00532315">
        <w:rPr>
          <w:b/>
          <w:lang w:val="en-GB"/>
        </w:rPr>
        <w:t xml:space="preserve">land and territories, militarization of civil life and gender-based violence, and the fight against impunity. </w:t>
      </w:r>
      <w:r w:rsidR="00532315">
        <w:rPr>
          <w:lang w:val="en-GB"/>
        </w:rPr>
        <w:t xml:space="preserve">These directions are connected with the favouring factors of conflict: unequal access to the land and the use of violence as State policy. </w:t>
      </w:r>
    </w:p>
    <w:p w:rsidR="008246E4" w:rsidRPr="00BD0A47" w:rsidRDefault="00BD0A47" w:rsidP="00E01B9D">
      <w:pPr>
        <w:jc w:val="both"/>
        <w:rPr>
          <w:rFonts w:asciiTheme="majorHAnsi" w:eastAsiaTheme="majorEastAsia" w:hAnsiTheme="majorHAnsi" w:cstheme="majorBidi"/>
          <w:color w:val="FF7019"/>
          <w:sz w:val="26"/>
          <w:szCs w:val="26"/>
          <w:lang w:val="en-GB"/>
        </w:rPr>
      </w:pPr>
      <w:bookmarkStart w:id="0" w:name="_GoBack"/>
      <w:r>
        <w:rPr>
          <w:rFonts w:asciiTheme="majorHAnsi" w:eastAsiaTheme="majorEastAsia" w:hAnsiTheme="majorHAnsi" w:cstheme="majorBidi"/>
          <w:noProof/>
          <w:color w:val="FF7019"/>
          <w:sz w:val="26"/>
          <w:szCs w:val="26"/>
          <w:lang w:eastAsia="es-CO"/>
        </w:rPr>
        <w:lastRenderedPageBreak/>
        <w:drawing>
          <wp:inline distT="0" distB="0" distL="0" distR="0">
            <wp:extent cx="5612130" cy="42094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eFOR.jpg"/>
                    <pic:cNvPicPr/>
                  </pic:nvPicPr>
                  <pic:blipFill>
                    <a:blip r:embed="rId7">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bookmarkEnd w:id="0"/>
    </w:p>
    <w:p w:rsidR="008246E4" w:rsidRPr="008246E4" w:rsidRDefault="008246E4" w:rsidP="00E01B9D">
      <w:pPr>
        <w:jc w:val="both"/>
        <w:rPr>
          <w:i/>
          <w:sz w:val="14"/>
          <w:lang w:val="en-GB"/>
        </w:rPr>
      </w:pPr>
      <w:r w:rsidRPr="008246E4">
        <w:rPr>
          <w:i/>
          <w:sz w:val="14"/>
          <w:lang w:val="en-GB"/>
        </w:rPr>
        <w:t xml:space="preserve">Peace Observers accompanying members of the </w:t>
      </w:r>
      <w:proofErr w:type="spellStart"/>
      <w:r w:rsidRPr="008246E4">
        <w:rPr>
          <w:i/>
          <w:sz w:val="14"/>
          <w:lang w:val="en-GB"/>
        </w:rPr>
        <w:t>Corporación</w:t>
      </w:r>
      <w:proofErr w:type="spellEnd"/>
      <w:r w:rsidRPr="008246E4">
        <w:rPr>
          <w:i/>
          <w:sz w:val="14"/>
          <w:lang w:val="en-GB"/>
        </w:rPr>
        <w:t xml:space="preserve"> </w:t>
      </w:r>
      <w:proofErr w:type="spellStart"/>
      <w:r w:rsidRPr="008246E4">
        <w:rPr>
          <w:i/>
          <w:sz w:val="14"/>
          <w:lang w:val="en-GB"/>
        </w:rPr>
        <w:t>Claretiana</w:t>
      </w:r>
      <w:proofErr w:type="spellEnd"/>
      <w:r w:rsidRPr="008246E4">
        <w:rPr>
          <w:i/>
          <w:sz w:val="14"/>
          <w:lang w:val="en-GB"/>
        </w:rPr>
        <w:t xml:space="preserve"> Norman Pérez Bello in their work in the Humanitarian Space, </w:t>
      </w:r>
      <w:proofErr w:type="spellStart"/>
      <w:r w:rsidRPr="008246E4">
        <w:rPr>
          <w:i/>
          <w:sz w:val="14"/>
          <w:lang w:val="en-GB"/>
        </w:rPr>
        <w:t>Guayabero</w:t>
      </w:r>
      <w:proofErr w:type="spellEnd"/>
      <w:r w:rsidRPr="008246E4">
        <w:rPr>
          <w:i/>
          <w:sz w:val="14"/>
          <w:lang w:val="en-GB"/>
        </w:rPr>
        <w:t xml:space="preserve"> region.</w:t>
      </w:r>
    </w:p>
    <w:p w:rsidR="00BB536B" w:rsidRDefault="00BB536B" w:rsidP="00E01B9D">
      <w:pPr>
        <w:pStyle w:val="Ttulo2"/>
        <w:jc w:val="both"/>
        <w:rPr>
          <w:lang w:val="en-GB"/>
        </w:rPr>
      </w:pPr>
      <w:r>
        <w:rPr>
          <w:lang w:val="en-GB"/>
        </w:rPr>
        <w:t>How we work</w:t>
      </w:r>
    </w:p>
    <w:p w:rsidR="00BB536B" w:rsidRPr="00BB536B" w:rsidRDefault="00BB536B" w:rsidP="00E01B9D">
      <w:pPr>
        <w:jc w:val="both"/>
        <w:rPr>
          <w:lang w:val="en-GB"/>
        </w:rPr>
      </w:pPr>
      <w:r>
        <w:rPr>
          <w:lang w:val="en-GB"/>
        </w:rPr>
        <w:t xml:space="preserve">The nonviolent international accompaniment method that SweFOR implements in Colombia </w:t>
      </w:r>
      <w:r w:rsidR="008246E4">
        <w:rPr>
          <w:lang w:val="en-GB"/>
        </w:rPr>
        <w:t xml:space="preserve">with local HRD and organizations has three main </w:t>
      </w:r>
      <w:r w:rsidR="00DD434D">
        <w:rPr>
          <w:lang w:val="en-GB"/>
        </w:rPr>
        <w:t>areas</w:t>
      </w:r>
      <w:r w:rsidR="008246E4">
        <w:rPr>
          <w:lang w:val="en-GB"/>
        </w:rPr>
        <w:t>:</w:t>
      </w:r>
    </w:p>
    <w:p w:rsidR="00200A20" w:rsidRPr="00200A20" w:rsidRDefault="00200A20" w:rsidP="00E01B9D">
      <w:pPr>
        <w:jc w:val="both"/>
        <w:rPr>
          <w:lang w:val="en-GB"/>
        </w:rPr>
      </w:pPr>
      <w:r>
        <w:rPr>
          <w:b/>
          <w:lang w:val="en-GB"/>
        </w:rPr>
        <w:t>Physical accompaniment</w:t>
      </w:r>
      <w:r w:rsidR="000A42A9">
        <w:rPr>
          <w:b/>
          <w:lang w:val="en-GB"/>
        </w:rPr>
        <w:t>,</w:t>
      </w:r>
      <w:r w:rsidRPr="000A42A9">
        <w:rPr>
          <w:b/>
          <w:lang w:val="en-GB"/>
        </w:rPr>
        <w:t xml:space="preserve"> </w:t>
      </w:r>
      <w:r w:rsidRPr="000A42A9">
        <w:rPr>
          <w:lang w:val="en-GB"/>
        </w:rPr>
        <w:t xml:space="preserve">that </w:t>
      </w:r>
      <w:r>
        <w:rPr>
          <w:lang w:val="en-GB"/>
        </w:rPr>
        <w:t xml:space="preserve">seeks to raise the </w:t>
      </w:r>
      <w:r w:rsidR="0077693D">
        <w:rPr>
          <w:lang w:val="en-GB"/>
        </w:rPr>
        <w:t xml:space="preserve">HRD </w:t>
      </w:r>
      <w:r>
        <w:rPr>
          <w:lang w:val="en-GB"/>
        </w:rPr>
        <w:t>visibility and expand the</w:t>
      </w:r>
      <w:r w:rsidR="0077693D">
        <w:rPr>
          <w:lang w:val="en-GB"/>
        </w:rPr>
        <w:t xml:space="preserve">ir </w:t>
      </w:r>
      <w:r>
        <w:rPr>
          <w:lang w:val="en-GB"/>
        </w:rPr>
        <w:t>space of action. We provide protection by</w:t>
      </w:r>
      <w:r w:rsidR="0077693D">
        <w:rPr>
          <w:lang w:val="en-GB"/>
        </w:rPr>
        <w:t xml:space="preserve"> means of our</w:t>
      </w:r>
      <w:r w:rsidR="00A24222">
        <w:rPr>
          <w:lang w:val="en-GB"/>
        </w:rPr>
        <w:t xml:space="preserve"> </w:t>
      </w:r>
      <w:r w:rsidR="00A24222" w:rsidRPr="00A24222">
        <w:rPr>
          <w:highlight w:val="yellow"/>
          <w:lang w:val="en-GB"/>
        </w:rPr>
        <w:t>preventive</w:t>
      </w:r>
      <w:r w:rsidR="0077693D">
        <w:rPr>
          <w:lang w:val="en-GB"/>
        </w:rPr>
        <w:t xml:space="preserve"> </w:t>
      </w:r>
      <w:r>
        <w:rPr>
          <w:lang w:val="en-GB"/>
        </w:rPr>
        <w:t xml:space="preserve">presence </w:t>
      </w:r>
      <w:r w:rsidR="0077693D">
        <w:rPr>
          <w:lang w:val="en-GB"/>
        </w:rPr>
        <w:t>during</w:t>
      </w:r>
      <w:r>
        <w:rPr>
          <w:lang w:val="en-GB"/>
        </w:rPr>
        <w:t xml:space="preserve"> trips, meetings</w:t>
      </w:r>
      <w:r w:rsidR="000A42A9">
        <w:rPr>
          <w:lang w:val="en-GB"/>
        </w:rPr>
        <w:t>,</w:t>
      </w:r>
      <w:r>
        <w:rPr>
          <w:lang w:val="en-GB"/>
        </w:rPr>
        <w:t xml:space="preserve"> protests</w:t>
      </w:r>
      <w:r w:rsidR="000A42A9">
        <w:rPr>
          <w:lang w:val="en-GB"/>
        </w:rPr>
        <w:t xml:space="preserve"> and activities</w:t>
      </w:r>
      <w:r>
        <w:rPr>
          <w:lang w:val="en-GB"/>
        </w:rPr>
        <w:t xml:space="preserve">, </w:t>
      </w:r>
      <w:r w:rsidR="00826494">
        <w:rPr>
          <w:lang w:val="en-GB"/>
        </w:rPr>
        <w:t>making</w:t>
      </w:r>
      <w:r w:rsidR="0077693D">
        <w:rPr>
          <w:lang w:val="en-GB"/>
        </w:rPr>
        <w:t xml:space="preserve"> it</w:t>
      </w:r>
      <w:r w:rsidR="00826494">
        <w:rPr>
          <w:lang w:val="en-GB"/>
        </w:rPr>
        <w:t xml:space="preserve"> visible and known</w:t>
      </w:r>
      <w:r>
        <w:rPr>
          <w:lang w:val="en-GB"/>
        </w:rPr>
        <w:t xml:space="preserve"> that the international community is present</w:t>
      </w:r>
      <w:r w:rsidR="0077693D">
        <w:rPr>
          <w:lang w:val="en-GB"/>
        </w:rPr>
        <w:t xml:space="preserve"> and</w:t>
      </w:r>
      <w:r>
        <w:rPr>
          <w:lang w:val="en-GB"/>
        </w:rPr>
        <w:t xml:space="preserve"> observing, </w:t>
      </w:r>
      <w:r w:rsidR="000A42A9">
        <w:rPr>
          <w:lang w:val="en-GB"/>
        </w:rPr>
        <w:t xml:space="preserve">in order to </w:t>
      </w:r>
      <w:r>
        <w:rPr>
          <w:lang w:val="en-GB"/>
        </w:rPr>
        <w:t>deter</w:t>
      </w:r>
      <w:r w:rsidR="000A42A9">
        <w:rPr>
          <w:lang w:val="en-GB"/>
        </w:rPr>
        <w:t xml:space="preserve"> potential</w:t>
      </w:r>
      <w:r>
        <w:rPr>
          <w:lang w:val="en-GB"/>
        </w:rPr>
        <w:t xml:space="preserve"> aggressors.</w:t>
      </w:r>
    </w:p>
    <w:p w:rsidR="00BB536B" w:rsidRPr="00BB536B" w:rsidRDefault="00D37E52" w:rsidP="00E01B9D">
      <w:pPr>
        <w:jc w:val="both"/>
        <w:rPr>
          <w:lang w:val="en-GB"/>
        </w:rPr>
      </w:pPr>
      <w:r w:rsidRPr="00200A20">
        <w:rPr>
          <w:b/>
          <w:lang w:val="en-GB"/>
        </w:rPr>
        <w:t>Political advocacy and strategic communications</w:t>
      </w:r>
      <w:r w:rsidR="000A42A9">
        <w:rPr>
          <w:b/>
          <w:lang w:val="en-GB"/>
        </w:rPr>
        <w:t xml:space="preserve">, </w:t>
      </w:r>
      <w:r w:rsidR="000A42A9" w:rsidRPr="000A42A9">
        <w:rPr>
          <w:lang w:val="en-GB"/>
        </w:rPr>
        <w:t>which</w:t>
      </w:r>
      <w:r w:rsidR="000A42A9">
        <w:rPr>
          <w:lang w:val="en-GB"/>
        </w:rPr>
        <w:t xml:space="preserve"> </w:t>
      </w:r>
      <w:r w:rsidR="0077693D">
        <w:rPr>
          <w:lang w:val="en-GB"/>
        </w:rPr>
        <w:t xml:space="preserve">aims </w:t>
      </w:r>
      <w:r w:rsidR="00200A20">
        <w:rPr>
          <w:lang w:val="en-GB"/>
        </w:rPr>
        <w:t xml:space="preserve">to influence </w:t>
      </w:r>
      <w:r w:rsidR="009962CA">
        <w:rPr>
          <w:lang w:val="en-GB"/>
        </w:rPr>
        <w:t>national</w:t>
      </w:r>
      <w:r w:rsidR="0077693D">
        <w:rPr>
          <w:lang w:val="en-GB"/>
        </w:rPr>
        <w:t xml:space="preserve"> </w:t>
      </w:r>
      <w:r w:rsidR="009962CA">
        <w:rPr>
          <w:lang w:val="en-GB"/>
        </w:rPr>
        <w:t xml:space="preserve">authorities and </w:t>
      </w:r>
      <w:r w:rsidR="006C69D8">
        <w:rPr>
          <w:lang w:val="en-GB"/>
        </w:rPr>
        <w:t>international</w:t>
      </w:r>
      <w:r w:rsidR="009962CA">
        <w:rPr>
          <w:lang w:val="en-GB"/>
        </w:rPr>
        <w:t xml:space="preserve"> actors</w:t>
      </w:r>
      <w:r w:rsidR="006C69D8">
        <w:rPr>
          <w:lang w:val="en-GB"/>
        </w:rPr>
        <w:t xml:space="preserve"> </w:t>
      </w:r>
      <w:r w:rsidR="009962CA">
        <w:rPr>
          <w:lang w:val="en-GB"/>
        </w:rPr>
        <w:t>on making decisions</w:t>
      </w:r>
      <w:r w:rsidR="006C69D8">
        <w:rPr>
          <w:lang w:val="en-GB"/>
        </w:rPr>
        <w:t xml:space="preserve"> toward the protection of HRD, </w:t>
      </w:r>
      <w:r w:rsidR="009962CA">
        <w:rPr>
          <w:lang w:val="en-GB"/>
        </w:rPr>
        <w:t xml:space="preserve">and the attainment of </w:t>
      </w:r>
      <w:r w:rsidR="006C69D8">
        <w:rPr>
          <w:lang w:val="en-GB"/>
        </w:rPr>
        <w:t>peace and justice. We</w:t>
      </w:r>
      <w:r w:rsidR="00826494">
        <w:rPr>
          <w:lang w:val="en-GB"/>
        </w:rPr>
        <w:t xml:space="preserve"> articulate with local and international networks, </w:t>
      </w:r>
      <w:r w:rsidR="006C69D8">
        <w:rPr>
          <w:lang w:val="en-GB"/>
        </w:rPr>
        <w:t xml:space="preserve">meet regularly with </w:t>
      </w:r>
      <w:r w:rsidR="009962CA">
        <w:rPr>
          <w:lang w:val="en-GB"/>
        </w:rPr>
        <w:t xml:space="preserve">the </w:t>
      </w:r>
      <w:r w:rsidR="006C69D8">
        <w:rPr>
          <w:lang w:val="en-GB"/>
        </w:rPr>
        <w:t xml:space="preserve">diplomatic </w:t>
      </w:r>
      <w:r w:rsidR="009962CA" w:rsidRPr="00A24222">
        <w:rPr>
          <w:highlight w:val="yellow"/>
          <w:lang w:val="en-GB"/>
        </w:rPr>
        <w:t>community</w:t>
      </w:r>
      <w:r w:rsidR="009962CA">
        <w:rPr>
          <w:lang w:val="en-GB"/>
        </w:rPr>
        <w:t xml:space="preserve"> </w:t>
      </w:r>
      <w:r w:rsidR="006C69D8">
        <w:rPr>
          <w:lang w:val="en-GB"/>
        </w:rPr>
        <w:t>invit</w:t>
      </w:r>
      <w:r w:rsidR="009962CA">
        <w:rPr>
          <w:lang w:val="en-GB"/>
        </w:rPr>
        <w:t xml:space="preserve">ing </w:t>
      </w:r>
      <w:r w:rsidR="006C69D8">
        <w:rPr>
          <w:lang w:val="en-GB"/>
        </w:rPr>
        <w:t xml:space="preserve">them to visit the territories, create spaces with </w:t>
      </w:r>
      <w:r w:rsidR="00A24222">
        <w:rPr>
          <w:lang w:val="en-GB"/>
        </w:rPr>
        <w:t>S</w:t>
      </w:r>
      <w:r w:rsidR="006C69D8">
        <w:rPr>
          <w:lang w:val="en-GB"/>
        </w:rPr>
        <w:t xml:space="preserve">tate authorities in which the </w:t>
      </w:r>
      <w:r w:rsidR="009962CA">
        <w:rPr>
          <w:lang w:val="en-GB"/>
        </w:rPr>
        <w:t xml:space="preserve">accompanied </w:t>
      </w:r>
      <w:r w:rsidR="006C69D8">
        <w:rPr>
          <w:lang w:val="en-GB"/>
        </w:rPr>
        <w:t>organizations can express their demands.</w:t>
      </w:r>
      <w:r w:rsidR="00BB536B" w:rsidRPr="00BB536B">
        <w:rPr>
          <w:lang w:val="en-GB"/>
        </w:rPr>
        <w:t xml:space="preserve"> We </w:t>
      </w:r>
      <w:r w:rsidR="00382B67">
        <w:rPr>
          <w:lang w:val="en-GB"/>
        </w:rPr>
        <w:t>use strategic communication</w:t>
      </w:r>
      <w:r w:rsidR="006C69D8">
        <w:rPr>
          <w:lang w:val="en-GB"/>
        </w:rPr>
        <w:t xml:space="preserve"> channels to make visible</w:t>
      </w:r>
      <w:r w:rsidR="0096430D">
        <w:rPr>
          <w:lang w:val="en-GB"/>
        </w:rPr>
        <w:t xml:space="preserve"> the </w:t>
      </w:r>
      <w:r w:rsidR="0096430D" w:rsidRPr="00A24222">
        <w:rPr>
          <w:highlight w:val="yellow"/>
          <w:lang w:val="en-GB"/>
        </w:rPr>
        <w:t>demands</w:t>
      </w:r>
      <w:r w:rsidR="00A24222">
        <w:rPr>
          <w:lang w:val="en-GB"/>
        </w:rPr>
        <w:t>/</w:t>
      </w:r>
      <w:r w:rsidR="00A24222" w:rsidRPr="00A24222">
        <w:rPr>
          <w:highlight w:val="yellow"/>
          <w:lang w:val="en-GB"/>
        </w:rPr>
        <w:t>concerns</w:t>
      </w:r>
      <w:r w:rsidR="0096430D">
        <w:rPr>
          <w:lang w:val="en-GB"/>
        </w:rPr>
        <w:t xml:space="preserve"> and</w:t>
      </w:r>
      <w:r w:rsidR="006C69D8">
        <w:rPr>
          <w:lang w:val="en-GB"/>
        </w:rPr>
        <w:t xml:space="preserve"> the risks HRD face as a result of their activities</w:t>
      </w:r>
      <w:r w:rsidR="0069446F">
        <w:rPr>
          <w:lang w:val="en-GB"/>
        </w:rPr>
        <w:t>.</w:t>
      </w:r>
    </w:p>
    <w:p w:rsidR="00BB536B" w:rsidRDefault="00BB536B" w:rsidP="00E01B9D">
      <w:pPr>
        <w:jc w:val="both"/>
        <w:rPr>
          <w:lang w:val="en-GB"/>
        </w:rPr>
      </w:pPr>
      <w:r w:rsidRPr="006C69D8">
        <w:rPr>
          <w:b/>
          <w:lang w:val="en-GB"/>
        </w:rPr>
        <w:lastRenderedPageBreak/>
        <w:t>Trainings in</w:t>
      </w:r>
      <w:r w:rsidR="00A24222">
        <w:rPr>
          <w:b/>
          <w:lang w:val="en-GB"/>
        </w:rPr>
        <w:t xml:space="preserve"> nonviolent</w:t>
      </w:r>
      <w:r w:rsidRPr="006C69D8">
        <w:rPr>
          <w:b/>
          <w:lang w:val="en-GB"/>
        </w:rPr>
        <w:t xml:space="preserve"> </w:t>
      </w:r>
      <w:r w:rsidR="007B5C1F" w:rsidRPr="006C69D8">
        <w:rPr>
          <w:b/>
          <w:lang w:val="en-GB"/>
        </w:rPr>
        <w:t>self-protection</w:t>
      </w:r>
      <w:r w:rsidR="006C69D8">
        <w:rPr>
          <w:lang w:val="en-GB"/>
        </w:rPr>
        <w:t xml:space="preserve"> </w:t>
      </w:r>
      <w:r w:rsidR="00AE20EB">
        <w:rPr>
          <w:lang w:val="en-GB"/>
        </w:rPr>
        <w:t xml:space="preserve">that </w:t>
      </w:r>
      <w:r w:rsidRPr="00BB536B">
        <w:rPr>
          <w:lang w:val="en-GB"/>
        </w:rPr>
        <w:t xml:space="preserve">support </w:t>
      </w:r>
      <w:r w:rsidR="006C69D8">
        <w:rPr>
          <w:lang w:val="en-GB"/>
        </w:rPr>
        <w:t xml:space="preserve">and strengthen </w:t>
      </w:r>
      <w:r w:rsidR="007B5C1F" w:rsidRPr="00BB536B">
        <w:rPr>
          <w:lang w:val="en-GB"/>
        </w:rPr>
        <w:t>self-protection</w:t>
      </w:r>
      <w:r w:rsidR="009962CA">
        <w:rPr>
          <w:lang w:val="en-GB"/>
        </w:rPr>
        <w:t xml:space="preserve"> </w:t>
      </w:r>
      <w:r w:rsidR="00AE20EB">
        <w:rPr>
          <w:lang w:val="en-GB"/>
        </w:rPr>
        <w:t>capabilities</w:t>
      </w:r>
      <w:r w:rsidR="006C69D8">
        <w:rPr>
          <w:lang w:val="en-GB"/>
        </w:rPr>
        <w:t xml:space="preserve"> that the organizations and HRD practice. </w:t>
      </w:r>
      <w:r w:rsidRPr="00BB536B">
        <w:rPr>
          <w:lang w:val="en-GB"/>
        </w:rPr>
        <w:t>Through workshops</w:t>
      </w:r>
      <w:r w:rsidR="009962CA">
        <w:rPr>
          <w:lang w:val="en-GB"/>
        </w:rPr>
        <w:t xml:space="preserve"> that start</w:t>
      </w:r>
      <w:r w:rsidRPr="00BB536B">
        <w:rPr>
          <w:lang w:val="en-GB"/>
        </w:rPr>
        <w:t xml:space="preserve"> from the perspective</w:t>
      </w:r>
      <w:r w:rsidR="00AE20EB">
        <w:rPr>
          <w:lang w:val="en-GB"/>
        </w:rPr>
        <w:t xml:space="preserve"> and needs</w:t>
      </w:r>
      <w:r w:rsidRPr="00BB536B">
        <w:rPr>
          <w:lang w:val="en-GB"/>
        </w:rPr>
        <w:t xml:space="preserve"> of each </w:t>
      </w:r>
      <w:r w:rsidR="006C69D8">
        <w:rPr>
          <w:lang w:val="en-GB"/>
        </w:rPr>
        <w:t>participant</w:t>
      </w:r>
      <w:r w:rsidRPr="00BB536B">
        <w:rPr>
          <w:lang w:val="en-GB"/>
        </w:rPr>
        <w:t xml:space="preserve">, </w:t>
      </w:r>
      <w:r w:rsidR="006C69D8">
        <w:rPr>
          <w:lang w:val="en-GB"/>
        </w:rPr>
        <w:t xml:space="preserve">we </w:t>
      </w:r>
      <w:r w:rsidRPr="00BB536B">
        <w:rPr>
          <w:lang w:val="en-GB"/>
        </w:rPr>
        <w:t>analy</w:t>
      </w:r>
      <w:r w:rsidR="006C69D8">
        <w:rPr>
          <w:lang w:val="en-GB"/>
        </w:rPr>
        <w:t>se risks, capacities and vulnerabilities,</w:t>
      </w:r>
      <w:r w:rsidRPr="00BB536B">
        <w:rPr>
          <w:lang w:val="en-GB"/>
        </w:rPr>
        <w:t xml:space="preserve"> and develop protection </w:t>
      </w:r>
      <w:r w:rsidR="006C69D8">
        <w:rPr>
          <w:lang w:val="en-GB"/>
        </w:rPr>
        <w:t xml:space="preserve">and security </w:t>
      </w:r>
      <w:r w:rsidRPr="00BB536B">
        <w:rPr>
          <w:lang w:val="en-GB"/>
        </w:rPr>
        <w:t>mechanisms</w:t>
      </w:r>
      <w:r w:rsidR="00774F2B">
        <w:rPr>
          <w:lang w:val="en-GB"/>
        </w:rPr>
        <w:t>,</w:t>
      </w:r>
      <w:r w:rsidR="00AE20EB">
        <w:rPr>
          <w:lang w:val="en-GB"/>
        </w:rPr>
        <w:t xml:space="preserve"> and routes</w:t>
      </w:r>
      <w:r w:rsidRPr="00BB536B">
        <w:rPr>
          <w:lang w:val="en-GB"/>
        </w:rPr>
        <w:t xml:space="preserve"> </w:t>
      </w:r>
      <w:r w:rsidR="009962CA">
        <w:rPr>
          <w:lang w:val="en-GB"/>
        </w:rPr>
        <w:t xml:space="preserve">that are </w:t>
      </w:r>
      <w:r w:rsidRPr="00BB536B">
        <w:rPr>
          <w:lang w:val="en-GB"/>
        </w:rPr>
        <w:t xml:space="preserve">suitable to </w:t>
      </w:r>
      <w:r w:rsidR="00AE20EB">
        <w:rPr>
          <w:lang w:val="en-GB"/>
        </w:rPr>
        <w:t>each</w:t>
      </w:r>
      <w:r w:rsidR="00AE20EB" w:rsidRPr="00BB536B">
        <w:rPr>
          <w:lang w:val="en-GB"/>
        </w:rPr>
        <w:t xml:space="preserve"> </w:t>
      </w:r>
      <w:r w:rsidR="006C69D8">
        <w:rPr>
          <w:lang w:val="en-GB"/>
        </w:rPr>
        <w:t>specific context and work</w:t>
      </w:r>
      <w:r w:rsidRPr="00BB536B">
        <w:rPr>
          <w:lang w:val="en-GB"/>
        </w:rPr>
        <w:t>.</w:t>
      </w:r>
    </w:p>
    <w:p w:rsidR="00382B67" w:rsidRDefault="00826494" w:rsidP="00E01B9D">
      <w:pPr>
        <w:pStyle w:val="Ttulo2"/>
        <w:jc w:val="both"/>
        <w:rPr>
          <w:lang w:val="en-GB"/>
        </w:rPr>
      </w:pPr>
      <w:r>
        <w:rPr>
          <w:lang w:val="en-GB"/>
        </w:rPr>
        <w:t>Where we work</w:t>
      </w:r>
    </w:p>
    <w:tbl>
      <w:tblPr>
        <w:tblStyle w:val="Tablaconcuadrcula"/>
        <w:tblW w:w="894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531"/>
        <w:gridCol w:w="4410"/>
      </w:tblGrid>
      <w:tr w:rsidR="008E4D58" w:rsidRPr="00786010" w:rsidTr="0011049A">
        <w:tc>
          <w:tcPr>
            <w:tcW w:w="4531" w:type="dxa"/>
          </w:tcPr>
          <w:p w:rsidR="00E4429F" w:rsidRDefault="0011049A" w:rsidP="00E4429F">
            <w:pPr>
              <w:ind w:left="-113"/>
              <w:jc w:val="both"/>
              <w:rPr>
                <w:lang w:val="en-GB"/>
              </w:rPr>
            </w:pPr>
            <w:r>
              <w:rPr>
                <w:lang w:val="en-GB"/>
              </w:rPr>
              <w:t xml:space="preserve">SweFOR attends to the requests for accompaniment from the main office in Bogotá and the regional office in </w:t>
            </w:r>
            <w:proofErr w:type="spellStart"/>
            <w:r>
              <w:rPr>
                <w:lang w:val="en-GB"/>
              </w:rPr>
              <w:t>Quibdó</w:t>
            </w:r>
            <w:proofErr w:type="spellEnd"/>
            <w:r w:rsidR="00532315">
              <w:rPr>
                <w:lang w:val="en-GB"/>
              </w:rPr>
              <w:t xml:space="preserve"> (</w:t>
            </w:r>
            <w:r>
              <w:rPr>
                <w:lang w:val="en-GB"/>
              </w:rPr>
              <w:t>Chocó</w:t>
            </w:r>
            <w:r w:rsidR="00532315">
              <w:rPr>
                <w:lang w:val="en-GB"/>
              </w:rPr>
              <w:t xml:space="preserve">), focused on the regions where few other organizations are present, and are most affected by the absence of civilian (non-military) State institutions and agencies. </w:t>
            </w:r>
          </w:p>
          <w:p w:rsidR="00E01B9D" w:rsidRDefault="0011049A" w:rsidP="00E4429F">
            <w:pPr>
              <w:spacing w:before="240"/>
              <w:ind w:left="-113"/>
              <w:jc w:val="both"/>
              <w:rPr>
                <w:lang w:val="en-GB"/>
              </w:rPr>
            </w:pPr>
            <w:r>
              <w:rPr>
                <w:lang w:val="en-GB"/>
              </w:rPr>
              <w:t>The organizations we accompany work in different regions including but not limited to the departments of Chocó, Cauca, Meta, Vichada and the capital city of Bogotá.</w:t>
            </w:r>
            <w:r w:rsidR="00532315">
              <w:rPr>
                <w:lang w:val="en-GB"/>
              </w:rPr>
              <w:t xml:space="preserve"> </w:t>
            </w:r>
          </w:p>
        </w:tc>
        <w:tc>
          <w:tcPr>
            <w:tcW w:w="4410" w:type="dxa"/>
            <w:vAlign w:val="center"/>
          </w:tcPr>
          <w:p w:rsidR="008E4D58" w:rsidRPr="00786010" w:rsidRDefault="00786010" w:rsidP="0011049A">
            <w:pPr>
              <w:jc w:val="right"/>
              <w:rPr>
                <w:lang w:val="en-GB"/>
              </w:rPr>
            </w:pPr>
            <w:r>
              <w:rPr>
                <w:noProof/>
                <w:lang w:eastAsia="es-CO"/>
              </w:rPr>
              <w:drawing>
                <wp:inline distT="0" distB="0" distL="0" distR="0">
                  <wp:extent cx="2663190" cy="3555365"/>
                  <wp:effectExtent l="0" t="0" r="381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eFOR-M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3190" cy="3555365"/>
                          </a:xfrm>
                          <a:prstGeom prst="rect">
                            <a:avLst/>
                          </a:prstGeom>
                        </pic:spPr>
                      </pic:pic>
                    </a:graphicData>
                  </a:graphic>
                </wp:inline>
              </w:drawing>
            </w:r>
          </w:p>
        </w:tc>
      </w:tr>
    </w:tbl>
    <w:p w:rsidR="008E4D58" w:rsidRPr="008E4D58" w:rsidRDefault="008E4D58" w:rsidP="00E01B9D">
      <w:pPr>
        <w:jc w:val="both"/>
        <w:rPr>
          <w:lang w:val="en-GB"/>
        </w:rPr>
      </w:pPr>
    </w:p>
    <w:p w:rsidR="00C63AF0" w:rsidRDefault="00C63AF0" w:rsidP="00F569A0">
      <w:pPr>
        <w:pStyle w:val="Ttulo2"/>
        <w:rPr>
          <w:lang w:val="en-GB"/>
        </w:rPr>
      </w:pPr>
      <w:r>
        <w:rPr>
          <w:lang w:val="en-GB"/>
        </w:rPr>
        <w:t>Organizations and HRD accompanied by SweFOR</w:t>
      </w:r>
    </w:p>
    <w:p w:rsidR="00C63AF0" w:rsidRPr="00C63AF0" w:rsidRDefault="00C63AF0" w:rsidP="00C63AF0">
      <w:pPr>
        <w:rPr>
          <w:lang w:val="en-GB"/>
        </w:rPr>
      </w:pPr>
      <w:proofErr w:type="spellStart"/>
      <w:r w:rsidRPr="00C63AF0">
        <w:rPr>
          <w:b/>
          <w:lang w:val="en-GB"/>
        </w:rPr>
        <w:t>Consejo</w:t>
      </w:r>
      <w:proofErr w:type="spellEnd"/>
      <w:r w:rsidRPr="00C63AF0">
        <w:rPr>
          <w:b/>
          <w:lang w:val="en-GB"/>
        </w:rPr>
        <w:t xml:space="preserve"> </w:t>
      </w:r>
      <w:proofErr w:type="spellStart"/>
      <w:r w:rsidRPr="00C63AF0">
        <w:rPr>
          <w:b/>
          <w:lang w:val="en-GB"/>
        </w:rPr>
        <w:t>Comunitario</w:t>
      </w:r>
      <w:proofErr w:type="spellEnd"/>
      <w:r w:rsidRPr="00C63AF0">
        <w:rPr>
          <w:b/>
          <w:lang w:val="en-GB"/>
        </w:rPr>
        <w:t xml:space="preserve"> Mayor de la </w:t>
      </w:r>
      <w:proofErr w:type="spellStart"/>
      <w:r w:rsidRPr="00C63AF0">
        <w:rPr>
          <w:b/>
          <w:lang w:val="en-GB"/>
        </w:rPr>
        <w:t>Asociación</w:t>
      </w:r>
      <w:proofErr w:type="spellEnd"/>
      <w:r w:rsidRPr="00C63AF0">
        <w:rPr>
          <w:b/>
          <w:lang w:val="en-GB"/>
        </w:rPr>
        <w:t xml:space="preserve"> </w:t>
      </w:r>
      <w:proofErr w:type="spellStart"/>
      <w:r w:rsidRPr="00C63AF0">
        <w:rPr>
          <w:b/>
          <w:lang w:val="en-GB"/>
        </w:rPr>
        <w:t>Campesina</w:t>
      </w:r>
      <w:proofErr w:type="spellEnd"/>
      <w:r w:rsidRPr="00C63AF0">
        <w:rPr>
          <w:b/>
          <w:lang w:val="en-GB"/>
        </w:rPr>
        <w:t xml:space="preserve"> Integral </w:t>
      </w:r>
      <w:proofErr w:type="gramStart"/>
      <w:r w:rsidRPr="00C63AF0">
        <w:rPr>
          <w:b/>
          <w:lang w:val="en-GB"/>
        </w:rPr>
        <w:t>del</w:t>
      </w:r>
      <w:proofErr w:type="gramEnd"/>
      <w:r w:rsidRPr="00C63AF0">
        <w:rPr>
          <w:b/>
          <w:lang w:val="en-GB"/>
        </w:rPr>
        <w:t xml:space="preserve"> </w:t>
      </w:r>
      <w:proofErr w:type="spellStart"/>
      <w:r w:rsidRPr="00C63AF0">
        <w:rPr>
          <w:b/>
          <w:lang w:val="en-GB"/>
        </w:rPr>
        <w:t>Atrato</w:t>
      </w:r>
      <w:proofErr w:type="spellEnd"/>
      <w:r w:rsidRPr="00C63AF0">
        <w:rPr>
          <w:b/>
          <w:lang w:val="en-GB"/>
        </w:rPr>
        <w:t xml:space="preserve"> (COCOMACIA)</w:t>
      </w:r>
      <w:r w:rsidRPr="00C63AF0">
        <w:rPr>
          <w:lang w:val="en-GB"/>
        </w:rPr>
        <w:t xml:space="preserve"> is an ethnic and territorial organization that works for the defence of their right to the territorial, social and cultural autonomy in Chocó Department. COCOMACIA was founded in 1982 and was born with the close accompaniment of the Diocese of </w:t>
      </w:r>
      <w:proofErr w:type="spellStart"/>
      <w:r w:rsidRPr="00C63AF0">
        <w:rPr>
          <w:lang w:val="en-GB"/>
        </w:rPr>
        <w:t>Quibdó</w:t>
      </w:r>
      <w:proofErr w:type="spellEnd"/>
      <w:r w:rsidRPr="00C63AF0">
        <w:rPr>
          <w:lang w:val="en-GB"/>
        </w:rPr>
        <w:t xml:space="preserve">. </w:t>
      </w:r>
    </w:p>
    <w:p w:rsidR="00C63AF0" w:rsidRDefault="00C63AF0" w:rsidP="00C63AF0">
      <w:pPr>
        <w:rPr>
          <w:lang w:val="en-GB"/>
        </w:rPr>
      </w:pPr>
      <w:r w:rsidRPr="00C63AF0">
        <w:rPr>
          <w:lang w:val="en-GB"/>
        </w:rPr>
        <w:t>The organization comprises 124 communal councils in five municipalities in Chocó and Antioquia Departments, with about 45.000 people. The organization’s board has 10 members who are elected for three-year mandates.</w:t>
      </w:r>
      <w:r>
        <w:rPr>
          <w:lang w:val="en-GB"/>
        </w:rPr>
        <w:t xml:space="preserve"> </w:t>
      </w:r>
      <w:hyperlink r:id="rId9" w:history="1">
        <w:r w:rsidRPr="00007362">
          <w:rPr>
            <w:rStyle w:val="Hipervnculo"/>
            <w:lang w:val="en-GB"/>
          </w:rPr>
          <w:t>https://www.cocomacia.org.co/</w:t>
        </w:r>
      </w:hyperlink>
      <w:r>
        <w:rPr>
          <w:lang w:val="en-GB"/>
        </w:rPr>
        <w:t xml:space="preserve"> </w:t>
      </w:r>
    </w:p>
    <w:p w:rsidR="00C63AF0" w:rsidRPr="00C63AF0" w:rsidRDefault="00C63AF0" w:rsidP="00C63AF0">
      <w:pPr>
        <w:rPr>
          <w:lang w:val="en-GB"/>
        </w:rPr>
      </w:pPr>
      <w:r w:rsidRPr="00C63AF0">
        <w:rPr>
          <w:lang w:val="en-GB"/>
        </w:rPr>
        <w:t>The</w:t>
      </w:r>
      <w:r>
        <w:rPr>
          <w:b/>
          <w:lang w:val="en-GB"/>
        </w:rPr>
        <w:t xml:space="preserve"> </w:t>
      </w:r>
      <w:r w:rsidRPr="00C63AF0">
        <w:rPr>
          <w:b/>
          <w:lang w:val="en-GB"/>
        </w:rPr>
        <w:t>Movement of Victims of State Crimes (</w:t>
      </w:r>
      <w:proofErr w:type="spellStart"/>
      <w:r w:rsidRPr="00C63AF0">
        <w:rPr>
          <w:b/>
          <w:lang w:val="en-GB"/>
        </w:rPr>
        <w:t>Movice</w:t>
      </w:r>
      <w:proofErr w:type="spellEnd"/>
      <w:r w:rsidRPr="00C63AF0">
        <w:rPr>
          <w:b/>
          <w:lang w:val="en-GB"/>
        </w:rPr>
        <w:t>)</w:t>
      </w:r>
      <w:r w:rsidRPr="00C63AF0">
        <w:rPr>
          <w:lang w:val="en-GB"/>
        </w:rPr>
        <w:t xml:space="preserve"> vindicates the victims of crimes committed by the Colombian State, whether by its action or omission. As a movement, it demands the restoration of the rights to truth, justice, comprehensive reparation, guarantees of non-repetition, and to the memory of hundreds of thousands of men and women who work to build a Colombia in peace and with social justice.</w:t>
      </w:r>
    </w:p>
    <w:p w:rsidR="00C63AF0" w:rsidRDefault="00C63AF0" w:rsidP="00C63AF0">
      <w:pPr>
        <w:rPr>
          <w:lang w:val="en-GB"/>
        </w:rPr>
      </w:pPr>
      <w:r w:rsidRPr="00C63AF0">
        <w:rPr>
          <w:lang w:val="en-GB"/>
        </w:rPr>
        <w:lastRenderedPageBreak/>
        <w:t xml:space="preserve">The Bogotá Chapter is one of the 17 active chapters of </w:t>
      </w:r>
      <w:proofErr w:type="spellStart"/>
      <w:r w:rsidRPr="00C63AF0">
        <w:rPr>
          <w:lang w:val="en-GB"/>
        </w:rPr>
        <w:t>Movice</w:t>
      </w:r>
      <w:proofErr w:type="spellEnd"/>
      <w:r w:rsidRPr="00C63AF0">
        <w:rPr>
          <w:lang w:val="en-GB"/>
        </w:rPr>
        <w:t>. Each chapter has autonomy to build and promote its agendas, and to implement its own protective measures a</w:t>
      </w:r>
      <w:r>
        <w:rPr>
          <w:lang w:val="en-GB"/>
        </w:rPr>
        <w:t xml:space="preserve">ccording to their needs. It is </w:t>
      </w:r>
      <w:r w:rsidRPr="00C63AF0">
        <w:rPr>
          <w:lang w:val="en-GB"/>
        </w:rPr>
        <w:t xml:space="preserve">formed by 25 volunteers, most of them survivors of crimes of the State or their relatives, and university students. </w:t>
      </w:r>
      <w:hyperlink r:id="rId10" w:history="1">
        <w:r w:rsidRPr="00007362">
          <w:rPr>
            <w:rStyle w:val="Hipervnculo"/>
            <w:lang w:val="en-GB"/>
          </w:rPr>
          <w:t>https://movimientodevictimas.org/en/</w:t>
        </w:r>
      </w:hyperlink>
      <w:r>
        <w:rPr>
          <w:lang w:val="en-GB"/>
        </w:rPr>
        <w:t xml:space="preserve"> </w:t>
      </w:r>
    </w:p>
    <w:p w:rsidR="00C63AF0" w:rsidRPr="00C63AF0" w:rsidRDefault="00C63AF0" w:rsidP="00C63AF0">
      <w:pPr>
        <w:rPr>
          <w:lang w:val="en-GB"/>
        </w:rPr>
      </w:pPr>
      <w:proofErr w:type="spellStart"/>
      <w:r w:rsidRPr="00C63AF0">
        <w:rPr>
          <w:b/>
          <w:lang w:val="en-GB"/>
        </w:rPr>
        <w:t>Leyner</w:t>
      </w:r>
      <w:proofErr w:type="spellEnd"/>
      <w:r w:rsidRPr="00C63AF0">
        <w:rPr>
          <w:b/>
          <w:lang w:val="en-GB"/>
        </w:rPr>
        <w:t xml:space="preserve"> Palacios</w:t>
      </w:r>
      <w:r w:rsidRPr="00C63AF0">
        <w:rPr>
          <w:lang w:val="en-GB"/>
        </w:rPr>
        <w:t xml:space="preserve"> was born in Pogue, a village in </w:t>
      </w:r>
      <w:proofErr w:type="spellStart"/>
      <w:r w:rsidRPr="00C63AF0">
        <w:rPr>
          <w:lang w:val="en-GB"/>
        </w:rPr>
        <w:t>Bojayá</w:t>
      </w:r>
      <w:proofErr w:type="spellEnd"/>
      <w:r w:rsidRPr="00C63AF0">
        <w:rPr>
          <w:lang w:val="en-GB"/>
        </w:rPr>
        <w:t xml:space="preserve">, Chocó Department. As social leader, human rights defender and survivor of a massacre that took place in 2002 in </w:t>
      </w:r>
      <w:proofErr w:type="spellStart"/>
      <w:r w:rsidRPr="00C63AF0">
        <w:rPr>
          <w:lang w:val="en-GB"/>
        </w:rPr>
        <w:t>Bojayá</w:t>
      </w:r>
      <w:proofErr w:type="spellEnd"/>
      <w:r w:rsidRPr="00C63AF0">
        <w:rPr>
          <w:lang w:val="en-GB"/>
        </w:rPr>
        <w:t>, he promotes reconciliation and reparation processes for the 33 afro Colombian and indigenous communities affected. Since September 2020 he serves as Commissioner in the CEV – the Truth Commission created by the Peace Agreement of 2016. The commission’s mission is to clarify and make known the truth of what happened in the armed conflict as a way to establish a lasting peace in Colombia</w:t>
      </w:r>
    </w:p>
    <w:p w:rsidR="00C63AF0" w:rsidRDefault="00C63AF0" w:rsidP="00C63AF0">
      <w:pPr>
        <w:rPr>
          <w:lang w:val="en-GB"/>
        </w:rPr>
      </w:pPr>
      <w:proofErr w:type="spellStart"/>
      <w:r w:rsidRPr="00C63AF0">
        <w:rPr>
          <w:lang w:val="en-GB"/>
        </w:rPr>
        <w:t>Leyner</w:t>
      </w:r>
      <w:proofErr w:type="spellEnd"/>
      <w:r w:rsidRPr="00C63AF0">
        <w:rPr>
          <w:lang w:val="en-GB"/>
        </w:rPr>
        <w:t xml:space="preserve"> Palacios served as secretary of the Inter Ethnical Commission for the Truth in the Pacific (CIVP). The CIVP has presented ten reports focused on several regions, ethnical groups and topics, identifying patterns within the armed conflict and responsibilities of all actors involved. </w:t>
      </w:r>
    </w:p>
    <w:p w:rsidR="00C63AF0" w:rsidRPr="00C63AF0" w:rsidRDefault="00C63AF0" w:rsidP="00C63AF0">
      <w:pPr>
        <w:rPr>
          <w:lang w:val="en-GB"/>
        </w:rPr>
      </w:pPr>
      <w:proofErr w:type="spellStart"/>
      <w:r w:rsidRPr="00C63AF0">
        <w:rPr>
          <w:b/>
          <w:lang w:val="en-GB"/>
        </w:rPr>
        <w:t>Sisma</w:t>
      </w:r>
      <w:proofErr w:type="spellEnd"/>
      <w:r w:rsidRPr="00C63AF0">
        <w:rPr>
          <w:b/>
          <w:lang w:val="en-GB"/>
        </w:rPr>
        <w:t xml:space="preserve"> </w:t>
      </w:r>
      <w:proofErr w:type="spellStart"/>
      <w:r w:rsidRPr="00C63AF0">
        <w:rPr>
          <w:b/>
          <w:lang w:val="en-GB"/>
        </w:rPr>
        <w:t>Mujer</w:t>
      </w:r>
      <w:proofErr w:type="spellEnd"/>
      <w:r w:rsidRPr="00C63AF0">
        <w:rPr>
          <w:lang w:val="en-GB"/>
        </w:rPr>
        <w:t xml:space="preserve"> is a Colombian NGO with a feminist approach, funded in 1998. Composed of about 30 women with different professional backgrounds, the organization works with women human rights defenders, social leaders, political refugees and women victims of the armed conflict, sexual and domestic violence.</w:t>
      </w:r>
    </w:p>
    <w:p w:rsidR="00C63AF0" w:rsidRDefault="00C63AF0" w:rsidP="00C63AF0">
      <w:pPr>
        <w:rPr>
          <w:lang w:val="en-GB"/>
        </w:rPr>
      </w:pPr>
      <w:r w:rsidRPr="00C63AF0">
        <w:rPr>
          <w:lang w:val="en-GB"/>
        </w:rPr>
        <w:t xml:space="preserve">Their main objective is the construction of a world free of violence against women and children, seeking freedom and equality in the exercise of their human rights. </w:t>
      </w:r>
      <w:proofErr w:type="spellStart"/>
      <w:r w:rsidRPr="00C63AF0">
        <w:rPr>
          <w:lang w:val="en-GB"/>
        </w:rPr>
        <w:t>Sisma</w:t>
      </w:r>
      <w:proofErr w:type="spellEnd"/>
      <w:r w:rsidRPr="00C63AF0">
        <w:rPr>
          <w:lang w:val="en-GB"/>
        </w:rPr>
        <w:t xml:space="preserve"> </w:t>
      </w:r>
      <w:proofErr w:type="spellStart"/>
      <w:r w:rsidRPr="00C63AF0">
        <w:rPr>
          <w:lang w:val="en-GB"/>
        </w:rPr>
        <w:t>Mujer</w:t>
      </w:r>
      <w:proofErr w:type="spellEnd"/>
      <w:r w:rsidRPr="00C63AF0">
        <w:rPr>
          <w:lang w:val="en-GB"/>
        </w:rPr>
        <w:t xml:space="preserve"> works with a psychosocial and legal approach, and a human rights approach, to strengthen social processes oriented towards individual empowerment and collective of women. </w:t>
      </w:r>
      <w:hyperlink r:id="rId11" w:history="1">
        <w:r w:rsidRPr="00007362">
          <w:rPr>
            <w:rStyle w:val="Hipervnculo"/>
            <w:lang w:val="en-GB"/>
          </w:rPr>
          <w:t>https://sismamujer.org/</w:t>
        </w:r>
      </w:hyperlink>
      <w:r>
        <w:rPr>
          <w:lang w:val="en-GB"/>
        </w:rPr>
        <w:t xml:space="preserve"> </w:t>
      </w:r>
    </w:p>
    <w:p w:rsidR="00C63AF0" w:rsidRPr="00C63AF0" w:rsidRDefault="00C63AF0" w:rsidP="00C63AF0">
      <w:pPr>
        <w:rPr>
          <w:lang w:val="en-GB"/>
        </w:rPr>
      </w:pPr>
      <w:proofErr w:type="spellStart"/>
      <w:r w:rsidRPr="00C63AF0">
        <w:rPr>
          <w:b/>
          <w:lang w:val="en-GB"/>
        </w:rPr>
        <w:t>Corporación</w:t>
      </w:r>
      <w:proofErr w:type="spellEnd"/>
      <w:r w:rsidRPr="00C63AF0">
        <w:rPr>
          <w:b/>
          <w:lang w:val="en-GB"/>
        </w:rPr>
        <w:t xml:space="preserve"> </w:t>
      </w:r>
      <w:proofErr w:type="spellStart"/>
      <w:r w:rsidRPr="00C63AF0">
        <w:rPr>
          <w:b/>
          <w:lang w:val="en-GB"/>
        </w:rPr>
        <w:t>Claretiana</w:t>
      </w:r>
      <w:proofErr w:type="spellEnd"/>
      <w:r w:rsidRPr="00C63AF0">
        <w:rPr>
          <w:b/>
          <w:lang w:val="en-GB"/>
        </w:rPr>
        <w:t xml:space="preserve"> Norman Pérez Bello (CCNPB)</w:t>
      </w:r>
      <w:r w:rsidRPr="00C63AF0">
        <w:rPr>
          <w:lang w:val="en-GB"/>
        </w:rPr>
        <w:t xml:space="preserve"> was founded in 1997 to organize and coordinate the peace and human rights work within the Claretian community. The adopted the name of a Claretian social leader who was assassinated in 1992 in Bogotá at age 25; his murder remains unpunished. Since its foundation, the CCNPB main mission is the service to the victims of violence and the farmers and indigenous communities, accompanying and promoting community processes.</w:t>
      </w:r>
    </w:p>
    <w:p w:rsidR="0011049A" w:rsidRPr="00C63AF0" w:rsidRDefault="00C63AF0" w:rsidP="00C63AF0">
      <w:pPr>
        <w:rPr>
          <w:lang w:val="en-GB"/>
        </w:rPr>
      </w:pPr>
      <w:r w:rsidRPr="00C63AF0">
        <w:rPr>
          <w:lang w:val="en-GB"/>
        </w:rPr>
        <w:t xml:space="preserve">Their vision is to contribute to the defence and promotion of life, the protection of the nature, and defence of human rights in order to build a peace with justice. </w:t>
      </w:r>
      <w:hyperlink r:id="rId12" w:history="1">
        <w:r w:rsidRPr="00007362">
          <w:rPr>
            <w:rStyle w:val="Hipervnculo"/>
            <w:lang w:val="en-GB"/>
          </w:rPr>
          <w:t>https://corporacionclaretiana.org/</w:t>
        </w:r>
      </w:hyperlink>
      <w:r>
        <w:rPr>
          <w:lang w:val="en-GB"/>
        </w:rPr>
        <w:t xml:space="preserve"> </w:t>
      </w:r>
      <w:r w:rsidRPr="00C63AF0">
        <w:rPr>
          <w:lang w:val="en-GB"/>
        </w:rPr>
        <w:t xml:space="preserve"> </w:t>
      </w:r>
      <w:r w:rsidR="0011049A" w:rsidRPr="00C63AF0">
        <w:rPr>
          <w:lang w:val="en-GB"/>
        </w:rPr>
        <w:br w:type="page"/>
      </w:r>
    </w:p>
    <w:p w:rsidR="005B6B36" w:rsidRDefault="0011049A" w:rsidP="0011049A">
      <w:pPr>
        <w:pStyle w:val="Ttulo2"/>
        <w:rPr>
          <w:lang w:val="en-GB"/>
        </w:rPr>
      </w:pPr>
      <w:r>
        <w:rPr>
          <w:lang w:val="en-GB"/>
        </w:rPr>
        <w:lastRenderedPageBreak/>
        <w:t>Who will you meet?</w:t>
      </w:r>
    </w:p>
    <w:p w:rsidR="0011049A" w:rsidRPr="0011049A" w:rsidRDefault="0011049A" w:rsidP="0011049A">
      <w:pPr>
        <w:rPr>
          <w:lang w:val="en-GB"/>
        </w:rPr>
      </w:pPr>
    </w:p>
    <w:tbl>
      <w:tblPr>
        <w:tblStyle w:val="Tabladecuadrcula5oscura-nfasis2"/>
        <w:tblW w:w="0" w:type="auto"/>
        <w:tblLook w:val="04A0" w:firstRow="1" w:lastRow="0" w:firstColumn="1" w:lastColumn="0" w:noHBand="0" w:noVBand="1"/>
      </w:tblPr>
      <w:tblGrid>
        <w:gridCol w:w="2089"/>
        <w:gridCol w:w="2894"/>
        <w:gridCol w:w="2202"/>
        <w:gridCol w:w="1643"/>
      </w:tblGrid>
      <w:tr w:rsidR="000B618C" w:rsidRPr="00774F2B" w:rsidTr="00E559F5">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rsidR="000B618C" w:rsidRPr="000B618C" w:rsidRDefault="000B618C" w:rsidP="0062183D">
            <w:pPr>
              <w:jc w:val="center"/>
              <w:rPr>
                <w:sz w:val="28"/>
                <w:lang w:val="en-GB"/>
              </w:rPr>
            </w:pPr>
            <w:r w:rsidRPr="000B618C">
              <w:rPr>
                <w:sz w:val="28"/>
                <w:lang w:val="en-GB"/>
              </w:rPr>
              <w:t>Our Team</w:t>
            </w:r>
          </w:p>
        </w:tc>
      </w:tr>
      <w:tr w:rsidR="00E82F4A" w:rsidRPr="00774F2B" w:rsidTr="00621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74F2B" w:rsidRDefault="00774F2B" w:rsidP="0062183D">
            <w:pPr>
              <w:jc w:val="center"/>
              <w:rPr>
                <w:lang w:val="en-GB"/>
              </w:rPr>
            </w:pPr>
            <w:r>
              <w:rPr>
                <w:lang w:val="en-GB"/>
              </w:rPr>
              <w:t>SweFOR Colombia</w:t>
            </w:r>
          </w:p>
        </w:tc>
        <w:tc>
          <w:tcPr>
            <w:tcW w:w="0" w:type="auto"/>
            <w:vAlign w:val="center"/>
          </w:tcPr>
          <w:p w:rsidR="00774F2B" w:rsidRDefault="0062183D" w:rsidP="0062183D">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Country Representative</w:t>
            </w:r>
          </w:p>
        </w:tc>
        <w:tc>
          <w:tcPr>
            <w:tcW w:w="0" w:type="auto"/>
            <w:vAlign w:val="center"/>
          </w:tcPr>
          <w:p w:rsidR="00774F2B" w:rsidRDefault="0062183D" w:rsidP="0062183D">
            <w:pPr>
              <w:jc w:val="center"/>
              <w:cnfStyle w:val="000000100000" w:firstRow="0" w:lastRow="0" w:firstColumn="0" w:lastColumn="0" w:oddVBand="0" w:evenVBand="0" w:oddHBand="1" w:evenHBand="0" w:firstRowFirstColumn="0" w:firstRowLastColumn="0" w:lastRowFirstColumn="0" w:lastRowLastColumn="0"/>
              <w:rPr>
                <w:lang w:val="en-GB"/>
              </w:rPr>
            </w:pPr>
            <w:proofErr w:type="spellStart"/>
            <w:r>
              <w:rPr>
                <w:lang w:val="en-GB"/>
              </w:rPr>
              <w:t>Ingvill</w:t>
            </w:r>
            <w:proofErr w:type="spellEnd"/>
            <w:r>
              <w:rPr>
                <w:lang w:val="en-GB"/>
              </w:rPr>
              <w:t xml:space="preserve"> Breivik </w:t>
            </w:r>
          </w:p>
        </w:tc>
        <w:tc>
          <w:tcPr>
            <w:tcW w:w="0" w:type="auto"/>
            <w:vAlign w:val="center"/>
          </w:tcPr>
          <w:p w:rsidR="00774F2B" w:rsidRDefault="00BD0A47" w:rsidP="0062183D">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5pt;height:81.65pt">
                  <v:imagedata r:id="rId13" o:title="Ingvill"/>
                </v:shape>
              </w:pict>
            </w:r>
          </w:p>
        </w:tc>
      </w:tr>
      <w:tr w:rsidR="00E82F4A" w:rsidRPr="00774F2B" w:rsidTr="0062183D">
        <w:trPr>
          <w:trHeight w:val="223"/>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74F2B" w:rsidRDefault="00774F2B" w:rsidP="0062183D">
            <w:pPr>
              <w:jc w:val="center"/>
              <w:rPr>
                <w:lang w:val="en-GB"/>
              </w:rPr>
            </w:pPr>
          </w:p>
        </w:tc>
        <w:tc>
          <w:tcPr>
            <w:tcW w:w="0" w:type="auto"/>
            <w:vAlign w:val="center"/>
          </w:tcPr>
          <w:p w:rsidR="00774F2B" w:rsidRDefault="0062183D" w:rsidP="0062183D">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Head of Chocó regional office </w:t>
            </w:r>
          </w:p>
        </w:tc>
        <w:tc>
          <w:tcPr>
            <w:tcW w:w="0" w:type="auto"/>
            <w:vAlign w:val="center"/>
          </w:tcPr>
          <w:p w:rsidR="00774F2B" w:rsidRDefault="0062183D" w:rsidP="0062183D">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Miriam </w:t>
            </w:r>
            <w:proofErr w:type="spellStart"/>
            <w:r>
              <w:rPr>
                <w:lang w:val="en-GB"/>
              </w:rPr>
              <w:t>Heins</w:t>
            </w:r>
            <w:proofErr w:type="spellEnd"/>
          </w:p>
        </w:tc>
        <w:tc>
          <w:tcPr>
            <w:tcW w:w="0" w:type="auto"/>
            <w:vAlign w:val="center"/>
          </w:tcPr>
          <w:p w:rsidR="00774F2B" w:rsidRPr="00774F2B" w:rsidRDefault="00BD0A47" w:rsidP="0062183D">
            <w:pPr>
              <w:jc w:val="center"/>
              <w:cnfStyle w:val="000000000000" w:firstRow="0" w:lastRow="0" w:firstColumn="0" w:lastColumn="0" w:oddVBand="0" w:evenVBand="0" w:oddHBand="0" w:evenHBand="0" w:firstRowFirstColumn="0" w:firstRowLastColumn="0" w:lastRowFirstColumn="0" w:lastRowLastColumn="0"/>
              <w:rPr>
                <w:noProof/>
                <w:lang w:val="en-GB" w:eastAsia="es-CO"/>
              </w:rPr>
            </w:pPr>
            <w:r>
              <w:rPr>
                <w:noProof/>
                <w:lang w:val="en-GB" w:eastAsia="es-CO"/>
              </w:rPr>
              <w:pict>
                <v:shape id="_x0000_i1026" type="#_x0000_t75" style="width:71.45pt;height:92.4pt">
                  <v:imagedata r:id="rId14" o:title="miriam32"/>
                </v:shape>
              </w:pict>
            </w:r>
          </w:p>
        </w:tc>
      </w:tr>
      <w:tr w:rsidR="00E82F4A" w:rsidRPr="00774F2B" w:rsidTr="00621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74F2B" w:rsidRDefault="00774F2B" w:rsidP="0062183D">
            <w:pPr>
              <w:jc w:val="center"/>
              <w:rPr>
                <w:lang w:val="en-GB"/>
              </w:rPr>
            </w:pPr>
          </w:p>
        </w:tc>
        <w:tc>
          <w:tcPr>
            <w:tcW w:w="0" w:type="auto"/>
            <w:vAlign w:val="center"/>
          </w:tcPr>
          <w:p w:rsidR="00774F2B" w:rsidRDefault="0062183D" w:rsidP="0062183D">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Peace Observer </w:t>
            </w:r>
          </w:p>
        </w:tc>
        <w:tc>
          <w:tcPr>
            <w:tcW w:w="0" w:type="auto"/>
            <w:vAlign w:val="center"/>
          </w:tcPr>
          <w:p w:rsidR="00774F2B" w:rsidRDefault="0062183D" w:rsidP="0062183D">
            <w:pPr>
              <w:jc w:val="center"/>
              <w:cnfStyle w:val="000000100000" w:firstRow="0" w:lastRow="0" w:firstColumn="0" w:lastColumn="0" w:oddVBand="0" w:evenVBand="0" w:oddHBand="1" w:evenHBand="0" w:firstRowFirstColumn="0" w:firstRowLastColumn="0" w:lastRowFirstColumn="0" w:lastRowLastColumn="0"/>
              <w:rPr>
                <w:lang w:val="en-GB"/>
              </w:rPr>
            </w:pPr>
            <w:proofErr w:type="spellStart"/>
            <w:r>
              <w:rPr>
                <w:lang w:val="en-GB"/>
              </w:rPr>
              <w:t>Kalle</w:t>
            </w:r>
            <w:proofErr w:type="spellEnd"/>
            <w:r>
              <w:rPr>
                <w:lang w:val="en-GB"/>
              </w:rPr>
              <w:t xml:space="preserve"> </w:t>
            </w:r>
            <w:proofErr w:type="spellStart"/>
            <w:r>
              <w:rPr>
                <w:lang w:val="en-GB"/>
              </w:rPr>
              <w:t>Malmborg</w:t>
            </w:r>
            <w:proofErr w:type="spellEnd"/>
          </w:p>
        </w:tc>
        <w:tc>
          <w:tcPr>
            <w:tcW w:w="0" w:type="auto"/>
            <w:vAlign w:val="center"/>
          </w:tcPr>
          <w:p w:rsidR="00774F2B" w:rsidRPr="00774F2B" w:rsidRDefault="00774F2B" w:rsidP="0062183D">
            <w:pPr>
              <w:jc w:val="center"/>
              <w:cnfStyle w:val="000000100000" w:firstRow="0" w:lastRow="0" w:firstColumn="0" w:lastColumn="0" w:oddVBand="0" w:evenVBand="0" w:oddHBand="1" w:evenHBand="0" w:firstRowFirstColumn="0" w:firstRowLastColumn="0" w:lastRowFirstColumn="0" w:lastRowLastColumn="0"/>
              <w:rPr>
                <w:noProof/>
                <w:lang w:val="en-GB" w:eastAsia="es-CO"/>
              </w:rPr>
            </w:pPr>
            <w:r>
              <w:rPr>
                <w:noProof/>
                <w:lang w:eastAsia="es-CO"/>
              </w:rPr>
              <w:drawing>
                <wp:inline distT="0" distB="0" distL="0" distR="0">
                  <wp:extent cx="900000" cy="1008463"/>
                  <wp:effectExtent l="0" t="0" r="0" b="1270"/>
                  <wp:docPr id="6" name="Imagen 6" descr="C:\Users\vostro1\AppData\Local\Microsoft\Windows\INetCache\Content.Word\Ka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vostro1\AppData\Local\Microsoft\Windows\INetCache\Content.Word\Kalle.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000" cy="1008463"/>
                          </a:xfrm>
                          <a:prstGeom prst="rect">
                            <a:avLst/>
                          </a:prstGeom>
                          <a:noFill/>
                          <a:ln>
                            <a:noFill/>
                          </a:ln>
                        </pic:spPr>
                      </pic:pic>
                    </a:graphicData>
                  </a:graphic>
                </wp:inline>
              </w:drawing>
            </w:r>
          </w:p>
        </w:tc>
      </w:tr>
      <w:tr w:rsidR="000B618C" w:rsidTr="004542BE">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rsidR="000B618C" w:rsidRPr="000B618C" w:rsidRDefault="000B618C" w:rsidP="0062183D">
            <w:pPr>
              <w:jc w:val="center"/>
              <w:rPr>
                <w:noProof/>
                <w:sz w:val="28"/>
                <w:lang w:eastAsia="es-CO"/>
              </w:rPr>
            </w:pPr>
            <w:r w:rsidRPr="000B618C">
              <w:rPr>
                <w:noProof/>
                <w:sz w:val="28"/>
                <w:lang w:eastAsia="es-CO"/>
              </w:rPr>
              <w:t>Accompanied organizations and HRD</w:t>
            </w:r>
          </w:p>
        </w:tc>
      </w:tr>
      <w:tr w:rsidR="00E82F4A" w:rsidTr="00621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774F2B" w:rsidRDefault="00774F2B" w:rsidP="0062183D">
            <w:pPr>
              <w:jc w:val="center"/>
              <w:rPr>
                <w:lang w:val="en-GB"/>
              </w:rPr>
            </w:pPr>
            <w:proofErr w:type="spellStart"/>
            <w:r>
              <w:rPr>
                <w:lang w:val="en-GB"/>
              </w:rPr>
              <w:t>Sisma</w:t>
            </w:r>
            <w:proofErr w:type="spellEnd"/>
            <w:r>
              <w:rPr>
                <w:lang w:val="en-GB"/>
              </w:rPr>
              <w:t xml:space="preserve"> </w:t>
            </w:r>
            <w:proofErr w:type="spellStart"/>
            <w:r>
              <w:rPr>
                <w:lang w:val="en-GB"/>
              </w:rPr>
              <w:t>Mujer</w:t>
            </w:r>
            <w:proofErr w:type="spellEnd"/>
          </w:p>
        </w:tc>
        <w:tc>
          <w:tcPr>
            <w:tcW w:w="0" w:type="auto"/>
            <w:vAlign w:val="center"/>
          </w:tcPr>
          <w:p w:rsidR="00774F2B" w:rsidRDefault="00774F2B" w:rsidP="0062183D">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María Adelaida Palacio</w:t>
            </w:r>
          </w:p>
        </w:tc>
        <w:tc>
          <w:tcPr>
            <w:tcW w:w="0" w:type="auto"/>
            <w:vAlign w:val="center"/>
          </w:tcPr>
          <w:p w:rsidR="00774F2B" w:rsidRDefault="00774F2B" w:rsidP="0062183D">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General Manager</w:t>
            </w:r>
          </w:p>
        </w:tc>
        <w:tc>
          <w:tcPr>
            <w:tcW w:w="0" w:type="auto"/>
            <w:vAlign w:val="center"/>
          </w:tcPr>
          <w:p w:rsidR="00774F2B" w:rsidRDefault="00774F2B" w:rsidP="0062183D">
            <w:pPr>
              <w:jc w:val="center"/>
              <w:cnfStyle w:val="000000100000" w:firstRow="0" w:lastRow="0" w:firstColumn="0" w:lastColumn="0" w:oddVBand="0" w:evenVBand="0" w:oddHBand="1" w:evenHBand="0" w:firstRowFirstColumn="0" w:firstRowLastColumn="0" w:lastRowFirstColumn="0" w:lastRowLastColumn="0"/>
              <w:rPr>
                <w:noProof/>
                <w:lang w:eastAsia="es-CO"/>
              </w:rPr>
            </w:pPr>
            <w:r>
              <w:rPr>
                <w:noProof/>
                <w:lang w:eastAsia="es-CO"/>
              </w:rPr>
              <w:drawing>
                <wp:inline distT="0" distB="0" distL="0" distR="0">
                  <wp:extent cx="900000" cy="1006534"/>
                  <wp:effectExtent l="0" t="0" r="0" b="3175"/>
                  <wp:docPr id="4" name="Imagen 4" descr="C:\Users\vostro1\AppData\Local\Microsoft\Windows\INetCache\Content.Word\MAPsism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vostro1\AppData\Local\Microsoft\Windows\INetCache\Content.Word\MAPsisma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0000" cy="1006534"/>
                          </a:xfrm>
                          <a:prstGeom prst="rect">
                            <a:avLst/>
                          </a:prstGeom>
                          <a:noFill/>
                          <a:ln>
                            <a:noFill/>
                          </a:ln>
                        </pic:spPr>
                      </pic:pic>
                    </a:graphicData>
                  </a:graphic>
                </wp:inline>
              </w:drawing>
            </w:r>
          </w:p>
        </w:tc>
      </w:tr>
      <w:tr w:rsidR="00E82F4A" w:rsidRPr="005B6B36" w:rsidTr="0062183D">
        <w:tc>
          <w:tcPr>
            <w:cnfStyle w:val="001000000000" w:firstRow="0" w:lastRow="0" w:firstColumn="1" w:lastColumn="0" w:oddVBand="0" w:evenVBand="0" w:oddHBand="0" w:evenHBand="0" w:firstRowFirstColumn="0" w:firstRowLastColumn="0" w:lastRowFirstColumn="0" w:lastRowLastColumn="0"/>
            <w:tcW w:w="0" w:type="auto"/>
            <w:vAlign w:val="center"/>
          </w:tcPr>
          <w:p w:rsidR="00774F2B" w:rsidRDefault="00774F2B" w:rsidP="0062183D">
            <w:pPr>
              <w:jc w:val="center"/>
            </w:pPr>
            <w:r w:rsidRPr="005B6B36">
              <w:t>Corporación Claretiana</w:t>
            </w:r>
          </w:p>
          <w:p w:rsidR="00774F2B" w:rsidRPr="00CC063C" w:rsidRDefault="00774F2B" w:rsidP="0062183D">
            <w:pPr>
              <w:jc w:val="center"/>
              <w:rPr>
                <w:i/>
              </w:rPr>
            </w:pPr>
            <w:r w:rsidRPr="00CC063C">
              <w:rPr>
                <w:i/>
              </w:rPr>
              <w:t>Norman Pérez Bello</w:t>
            </w:r>
          </w:p>
        </w:tc>
        <w:tc>
          <w:tcPr>
            <w:tcW w:w="0" w:type="auto"/>
            <w:vAlign w:val="center"/>
          </w:tcPr>
          <w:p w:rsidR="00774F2B" w:rsidRPr="005B6B36" w:rsidRDefault="0062183D" w:rsidP="0062183D">
            <w:pPr>
              <w:jc w:val="center"/>
              <w:cnfStyle w:val="000000000000" w:firstRow="0" w:lastRow="0" w:firstColumn="0" w:lastColumn="0" w:oddVBand="0" w:evenVBand="0" w:oddHBand="0" w:evenHBand="0" w:firstRowFirstColumn="0" w:firstRowLastColumn="0" w:lastRowFirstColumn="0" w:lastRowLastColumn="0"/>
            </w:pPr>
            <w:r>
              <w:t xml:space="preserve">Director </w:t>
            </w:r>
          </w:p>
        </w:tc>
        <w:tc>
          <w:tcPr>
            <w:tcW w:w="0" w:type="auto"/>
            <w:vAlign w:val="center"/>
          </w:tcPr>
          <w:p w:rsidR="00774F2B" w:rsidRPr="005B6B36" w:rsidRDefault="0062183D" w:rsidP="0062183D">
            <w:pPr>
              <w:jc w:val="center"/>
              <w:cnfStyle w:val="000000000000" w:firstRow="0" w:lastRow="0" w:firstColumn="0" w:lastColumn="0" w:oddVBand="0" w:evenVBand="0" w:oddHBand="0" w:evenHBand="0" w:firstRowFirstColumn="0" w:firstRowLastColumn="0" w:lastRowFirstColumn="0" w:lastRowLastColumn="0"/>
            </w:pPr>
            <w:r>
              <w:t>Jaime León</w:t>
            </w:r>
          </w:p>
        </w:tc>
        <w:tc>
          <w:tcPr>
            <w:tcW w:w="0" w:type="auto"/>
            <w:vAlign w:val="center"/>
          </w:tcPr>
          <w:p w:rsidR="00774F2B" w:rsidRPr="005B6B36" w:rsidRDefault="00BD0A47" w:rsidP="0062183D">
            <w:pPr>
              <w:jc w:val="center"/>
              <w:cnfStyle w:val="000000000000" w:firstRow="0" w:lastRow="0" w:firstColumn="0" w:lastColumn="0" w:oddVBand="0" w:evenVBand="0" w:oddHBand="0" w:evenHBand="0" w:firstRowFirstColumn="0" w:firstRowLastColumn="0" w:lastRowFirstColumn="0" w:lastRowLastColumn="0"/>
            </w:pPr>
            <w:r>
              <w:pict>
                <v:shape id="_x0000_i1027" type="#_x0000_t75" style="width:71.45pt;height:83.8pt">
                  <v:imagedata r:id="rId17" o:title="Jaime4"/>
                </v:shape>
              </w:pict>
            </w:r>
          </w:p>
        </w:tc>
      </w:tr>
      <w:tr w:rsidR="00774F2B" w:rsidRPr="0062183D" w:rsidTr="00621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rsidR="00774F2B" w:rsidRPr="0062183D" w:rsidRDefault="00774F2B" w:rsidP="0062183D">
            <w:pPr>
              <w:tabs>
                <w:tab w:val="left" w:pos="949"/>
                <w:tab w:val="left" w:pos="3810"/>
                <w:tab w:val="center" w:pos="4219"/>
                <w:tab w:val="center" w:pos="4311"/>
              </w:tabs>
              <w:jc w:val="center"/>
              <w:rPr>
                <w:sz w:val="28"/>
              </w:rPr>
            </w:pPr>
            <w:proofErr w:type="spellStart"/>
            <w:r w:rsidRPr="0062183D">
              <w:rPr>
                <w:sz w:val="28"/>
              </w:rPr>
              <w:t>On</w:t>
            </w:r>
            <w:proofErr w:type="spellEnd"/>
            <w:r w:rsidRPr="0062183D">
              <w:rPr>
                <w:sz w:val="28"/>
              </w:rPr>
              <w:t xml:space="preserve"> video</w:t>
            </w:r>
          </w:p>
        </w:tc>
      </w:tr>
      <w:tr w:rsidR="00E82F4A" w:rsidRPr="005B6B36" w:rsidTr="0062183D">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74F2B" w:rsidRPr="005B6B36" w:rsidRDefault="00774F2B" w:rsidP="0062183D">
            <w:pPr>
              <w:jc w:val="center"/>
            </w:pPr>
            <w:r>
              <w:t>COCOMACIA</w:t>
            </w:r>
          </w:p>
        </w:tc>
        <w:tc>
          <w:tcPr>
            <w:tcW w:w="0" w:type="auto"/>
            <w:vAlign w:val="center"/>
          </w:tcPr>
          <w:p w:rsidR="00774F2B" w:rsidRPr="000B618C" w:rsidRDefault="00086DEB" w:rsidP="00086DEB">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Board of Directors</w:t>
            </w:r>
          </w:p>
        </w:tc>
        <w:tc>
          <w:tcPr>
            <w:tcW w:w="0" w:type="auto"/>
            <w:vAlign w:val="center"/>
          </w:tcPr>
          <w:p w:rsidR="00774F2B" w:rsidRPr="005B6B36" w:rsidRDefault="0062183D" w:rsidP="0062183D">
            <w:pPr>
              <w:jc w:val="center"/>
              <w:cnfStyle w:val="000000000000" w:firstRow="0" w:lastRow="0" w:firstColumn="0" w:lastColumn="0" w:oddVBand="0" w:evenVBand="0" w:oddHBand="0" w:evenHBand="0" w:firstRowFirstColumn="0" w:firstRowLastColumn="0" w:lastRowFirstColumn="0" w:lastRowLastColumn="0"/>
            </w:pPr>
            <w:r>
              <w:t>Kelly Johana Salas</w:t>
            </w:r>
          </w:p>
        </w:tc>
        <w:tc>
          <w:tcPr>
            <w:tcW w:w="0" w:type="auto"/>
            <w:vAlign w:val="center"/>
          </w:tcPr>
          <w:p w:rsidR="00774F2B" w:rsidRPr="005B6B36" w:rsidRDefault="0062183D" w:rsidP="0062183D">
            <w:pPr>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5810FBF1" wp14:editId="1E9E22B8">
                  <wp:extent cx="900000" cy="1016763"/>
                  <wp:effectExtent l="0" t="0" r="0" b="0"/>
                  <wp:docPr id="7" name="Imagen 7" descr="C:\Users\vostro1\AppData\Local\Microsoft\Windows\INetCache\Content.Word\Kelly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vostro1\AppData\Local\Microsoft\Windows\INetCache\Content.Word\Kelly3.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900000" cy="1016763"/>
                          </a:xfrm>
                          <a:prstGeom prst="rect">
                            <a:avLst/>
                          </a:prstGeom>
                          <a:noFill/>
                          <a:ln>
                            <a:noFill/>
                          </a:ln>
                        </pic:spPr>
                      </pic:pic>
                    </a:graphicData>
                  </a:graphic>
                </wp:inline>
              </w:drawing>
            </w:r>
          </w:p>
        </w:tc>
      </w:tr>
      <w:tr w:rsidR="00E82F4A" w:rsidRPr="005B6B36" w:rsidTr="00621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62183D" w:rsidRDefault="0062183D" w:rsidP="0062183D">
            <w:pPr>
              <w:jc w:val="center"/>
            </w:pPr>
          </w:p>
        </w:tc>
        <w:tc>
          <w:tcPr>
            <w:tcW w:w="0" w:type="auto"/>
            <w:vAlign w:val="center"/>
          </w:tcPr>
          <w:p w:rsidR="0062183D" w:rsidRPr="00C63AF0" w:rsidRDefault="00C63AF0" w:rsidP="00C63AF0">
            <w:pPr>
              <w:jc w:val="center"/>
              <w:cnfStyle w:val="000000100000" w:firstRow="0" w:lastRow="0" w:firstColumn="0" w:lastColumn="0" w:oddVBand="0" w:evenVBand="0" w:oddHBand="1" w:evenHBand="0" w:firstRowFirstColumn="0" w:firstRowLastColumn="0" w:lastRowFirstColumn="0" w:lastRowLastColumn="0"/>
              <w:rPr>
                <w:lang w:val="en-GB"/>
              </w:rPr>
            </w:pPr>
            <w:r w:rsidRPr="00C63AF0">
              <w:rPr>
                <w:lang w:val="en-GB"/>
              </w:rPr>
              <w:t xml:space="preserve">Vice-president of the </w:t>
            </w:r>
            <w:r w:rsidR="0062183D" w:rsidRPr="00C63AF0">
              <w:rPr>
                <w:lang w:val="en-GB"/>
              </w:rPr>
              <w:t xml:space="preserve">Board </w:t>
            </w:r>
            <w:r w:rsidR="00086DEB" w:rsidRPr="00C63AF0">
              <w:rPr>
                <w:lang w:val="en-GB"/>
              </w:rPr>
              <w:t>of Directors</w:t>
            </w:r>
          </w:p>
        </w:tc>
        <w:tc>
          <w:tcPr>
            <w:tcW w:w="0" w:type="auto"/>
            <w:vAlign w:val="center"/>
          </w:tcPr>
          <w:p w:rsidR="0062183D" w:rsidRPr="005B6B36" w:rsidRDefault="0062183D" w:rsidP="0062183D">
            <w:pPr>
              <w:jc w:val="center"/>
              <w:cnfStyle w:val="000000100000" w:firstRow="0" w:lastRow="0" w:firstColumn="0" w:lastColumn="0" w:oddVBand="0" w:evenVBand="0" w:oddHBand="1" w:evenHBand="0" w:firstRowFirstColumn="0" w:firstRowLastColumn="0" w:lastRowFirstColumn="0" w:lastRowLastColumn="0"/>
            </w:pPr>
            <w:r>
              <w:t>Rubiela Cuesta Córdoba</w:t>
            </w:r>
          </w:p>
        </w:tc>
        <w:tc>
          <w:tcPr>
            <w:tcW w:w="0" w:type="auto"/>
            <w:vAlign w:val="center"/>
          </w:tcPr>
          <w:p w:rsidR="0062183D" w:rsidRPr="005B6B36" w:rsidRDefault="00BD0A47" w:rsidP="0062183D">
            <w:pPr>
              <w:jc w:val="center"/>
              <w:cnfStyle w:val="000000100000" w:firstRow="0" w:lastRow="0" w:firstColumn="0" w:lastColumn="0" w:oddVBand="0" w:evenVBand="0" w:oddHBand="1" w:evenHBand="0" w:firstRowFirstColumn="0" w:firstRowLastColumn="0" w:lastRowFirstColumn="0" w:lastRowLastColumn="0"/>
            </w:pPr>
            <w:r>
              <w:pict>
                <v:shape id="_x0000_i1028" type="#_x0000_t75" style="width:70.95pt;height:82.2pt">
                  <v:imagedata r:id="rId20" o:title="Rubiela Cuesta Córdoba2"/>
                </v:shape>
              </w:pict>
            </w:r>
          </w:p>
        </w:tc>
      </w:tr>
      <w:tr w:rsidR="00C63AF0" w:rsidRPr="005B6B36" w:rsidTr="0062183D">
        <w:tc>
          <w:tcPr>
            <w:cnfStyle w:val="001000000000" w:firstRow="0" w:lastRow="0" w:firstColumn="1" w:lastColumn="0" w:oddVBand="0" w:evenVBand="0" w:oddHBand="0" w:evenHBand="0" w:firstRowFirstColumn="0" w:firstRowLastColumn="0" w:lastRowFirstColumn="0" w:lastRowLastColumn="0"/>
            <w:tcW w:w="0" w:type="auto"/>
            <w:vAlign w:val="center"/>
          </w:tcPr>
          <w:p w:rsidR="00C63AF0" w:rsidRPr="005B6B36" w:rsidRDefault="00C63AF0" w:rsidP="0062183D">
            <w:pPr>
              <w:jc w:val="center"/>
            </w:pPr>
            <w:r>
              <w:t xml:space="preserve">Quibdó </w:t>
            </w:r>
            <w:proofErr w:type="spellStart"/>
            <w:r>
              <w:t>Diocese</w:t>
            </w:r>
            <w:proofErr w:type="spellEnd"/>
          </w:p>
        </w:tc>
        <w:tc>
          <w:tcPr>
            <w:tcW w:w="0" w:type="auto"/>
            <w:vAlign w:val="center"/>
          </w:tcPr>
          <w:p w:rsidR="00C63AF0" w:rsidRPr="0062183D" w:rsidRDefault="00C63AF0" w:rsidP="00ED28A1">
            <w:pPr>
              <w:jc w:val="center"/>
              <w:cnfStyle w:val="000000000000" w:firstRow="0" w:lastRow="0" w:firstColumn="0" w:lastColumn="0" w:oddVBand="0" w:evenVBand="0" w:oddHBand="0" w:evenHBand="0" w:firstRowFirstColumn="0" w:firstRowLastColumn="0" w:lastRowFirstColumn="0" w:lastRowLastColumn="0"/>
              <w:rPr>
                <w:lang w:val="en-GB"/>
              </w:rPr>
            </w:pPr>
            <w:r w:rsidRPr="00E82F4A">
              <w:rPr>
                <w:lang w:val="en-GB"/>
              </w:rPr>
              <w:t xml:space="preserve">Parish Priest in </w:t>
            </w:r>
            <w:proofErr w:type="spellStart"/>
            <w:r w:rsidRPr="00E82F4A">
              <w:rPr>
                <w:lang w:val="en-GB"/>
              </w:rPr>
              <w:t>Bellavista</w:t>
            </w:r>
            <w:proofErr w:type="spellEnd"/>
            <w:r w:rsidRPr="00E82F4A">
              <w:rPr>
                <w:lang w:val="en-GB"/>
              </w:rPr>
              <w:t xml:space="preserve"> </w:t>
            </w:r>
          </w:p>
        </w:tc>
        <w:tc>
          <w:tcPr>
            <w:tcW w:w="0" w:type="auto"/>
            <w:vAlign w:val="center"/>
          </w:tcPr>
          <w:p w:rsidR="00C63AF0" w:rsidRPr="005B6B36" w:rsidRDefault="00C63AF0" w:rsidP="0062183D">
            <w:pPr>
              <w:jc w:val="center"/>
              <w:cnfStyle w:val="000000000000" w:firstRow="0" w:lastRow="0" w:firstColumn="0" w:lastColumn="0" w:oddVBand="0" w:evenVBand="0" w:oddHBand="0" w:evenHBand="0" w:firstRowFirstColumn="0" w:firstRowLastColumn="0" w:lastRowFirstColumn="0" w:lastRowLastColumn="0"/>
            </w:pPr>
            <w:proofErr w:type="spellStart"/>
            <w:r>
              <w:t>Father</w:t>
            </w:r>
            <w:proofErr w:type="spellEnd"/>
            <w:r>
              <w:t xml:space="preserve"> Rogelio Salazar Gómez </w:t>
            </w:r>
          </w:p>
        </w:tc>
        <w:tc>
          <w:tcPr>
            <w:tcW w:w="0" w:type="auto"/>
            <w:vAlign w:val="center"/>
          </w:tcPr>
          <w:p w:rsidR="00C63AF0" w:rsidRPr="005B6B36" w:rsidRDefault="00C63AF0" w:rsidP="0062183D">
            <w:pPr>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710F9AF8" wp14:editId="7EB900B8">
                  <wp:extent cx="900000" cy="900000"/>
                  <wp:effectExtent l="0" t="0" r="0" b="0"/>
                  <wp:docPr id="8" name="Imagen 8" descr="C:\Users\vostro1\AppData\Local\Microsoft\Windows\INetCache\Content.Word\PadreRoge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vostro1\AppData\Local\Microsoft\Windows\INetCache\Content.Word\PadreRogeli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bl>
    <w:p w:rsidR="005B6B36" w:rsidRPr="005B6B36" w:rsidRDefault="005B6B36" w:rsidP="005B6B36"/>
    <w:p w:rsidR="005B6B36" w:rsidRPr="00580F46" w:rsidRDefault="00BB454F" w:rsidP="00BB454F">
      <w:pPr>
        <w:pStyle w:val="Ttulo2"/>
        <w:rPr>
          <w:lang w:val="en-GB"/>
        </w:rPr>
      </w:pPr>
      <w:r w:rsidRPr="00580F46">
        <w:rPr>
          <w:lang w:val="en-GB"/>
        </w:rPr>
        <w:t>Visual material produced by SweFOR</w:t>
      </w:r>
    </w:p>
    <w:p w:rsidR="001E0D54" w:rsidRPr="001E0D54" w:rsidRDefault="0040454B" w:rsidP="001E0D54">
      <w:pPr>
        <w:jc w:val="both"/>
        <w:rPr>
          <w:lang w:val="en-GB"/>
        </w:rPr>
      </w:pPr>
      <w:r>
        <w:rPr>
          <w:lang w:val="en-GB"/>
        </w:rPr>
        <w:t>As part of our strategic communications there are</w:t>
      </w:r>
      <w:r w:rsidR="001E0D54">
        <w:rPr>
          <w:lang w:val="en-GB"/>
        </w:rPr>
        <w:t xml:space="preserve"> a number of visual productions </w:t>
      </w:r>
      <w:r w:rsidR="00774F2B">
        <w:rPr>
          <w:lang w:val="en-GB"/>
        </w:rPr>
        <w:t>aimed at</w:t>
      </w:r>
      <w:r>
        <w:rPr>
          <w:lang w:val="en-GB"/>
        </w:rPr>
        <w:t xml:space="preserve"> </w:t>
      </w:r>
      <w:r w:rsidR="001E0D54">
        <w:rPr>
          <w:lang w:val="en-GB"/>
        </w:rPr>
        <w:t>bring</w:t>
      </w:r>
      <w:r w:rsidR="00774F2B">
        <w:rPr>
          <w:lang w:val="en-GB"/>
        </w:rPr>
        <w:t>ing</w:t>
      </w:r>
      <w:r w:rsidR="001E0D54">
        <w:rPr>
          <w:lang w:val="en-GB"/>
        </w:rPr>
        <w:t xml:space="preserve"> the </w:t>
      </w:r>
      <w:r w:rsidR="00774F2B">
        <w:rPr>
          <w:lang w:val="en-GB"/>
        </w:rPr>
        <w:t xml:space="preserve">stories and </w:t>
      </w:r>
      <w:r w:rsidR="001E0D54">
        <w:rPr>
          <w:lang w:val="en-GB"/>
        </w:rPr>
        <w:t>voices of the human rights defenders and social leaders to broader audiences, decision makers and actors who can influence in the context</w:t>
      </w:r>
      <w:r>
        <w:rPr>
          <w:lang w:val="en-GB"/>
        </w:rPr>
        <w:t>s</w:t>
      </w:r>
      <w:r w:rsidR="001E0D54">
        <w:rPr>
          <w:lang w:val="en-GB"/>
        </w:rPr>
        <w:t xml:space="preserve"> that generate risks.</w:t>
      </w:r>
    </w:p>
    <w:p w:rsidR="00BB454F" w:rsidRDefault="00BB454F" w:rsidP="001E0D54">
      <w:pPr>
        <w:pStyle w:val="Prrafodelista"/>
        <w:numPr>
          <w:ilvl w:val="0"/>
          <w:numId w:val="2"/>
        </w:numPr>
        <w:jc w:val="both"/>
      </w:pPr>
      <w:r>
        <w:rPr>
          <w:lang w:val="sv-SE"/>
        </w:rPr>
        <w:t xml:space="preserve">Video: </w:t>
      </w:r>
      <w:hyperlink r:id="rId22" w:history="1">
        <w:r w:rsidRPr="005E5B29">
          <w:rPr>
            <w:rStyle w:val="Hipervnculo"/>
            <w:lang w:val="sv-SE"/>
          </w:rPr>
          <w:t>Människorättskämpar från Colombia står upp för fred och rättvisa genom ickevåld</w:t>
        </w:r>
      </w:hyperlink>
      <w:r>
        <w:rPr>
          <w:lang w:val="sv-SE"/>
        </w:rPr>
        <w:t>. Reflections from 5 social leaders</w:t>
      </w:r>
      <w:r w:rsidR="007E2CCD">
        <w:rPr>
          <w:lang w:val="sv-SE"/>
        </w:rPr>
        <w:t xml:space="preserve">: Leyner Palacios, Luz Day García, </w:t>
      </w:r>
      <w:r w:rsidR="00A24222">
        <w:rPr>
          <w:lang w:val="sv-SE"/>
        </w:rPr>
        <w:t xml:space="preserve"> Eliecer Arias</w:t>
      </w:r>
      <w:r w:rsidR="007E2CCD">
        <w:rPr>
          <w:lang w:val="sv-SE"/>
        </w:rPr>
        <w:t xml:space="preserve">, Viviana Pinzón and Julia Susana Mena. </w:t>
      </w:r>
      <w:r>
        <w:rPr>
          <w:lang w:val="sv-SE"/>
        </w:rPr>
        <w:t>(1.22min)</w:t>
      </w:r>
    </w:p>
    <w:p w:rsidR="00BB454F" w:rsidRPr="00774F2B" w:rsidRDefault="00BB454F" w:rsidP="001E0D54">
      <w:pPr>
        <w:pStyle w:val="Prrafodelista"/>
        <w:numPr>
          <w:ilvl w:val="0"/>
          <w:numId w:val="2"/>
        </w:numPr>
        <w:jc w:val="both"/>
        <w:rPr>
          <w:lang w:val="en-GB"/>
        </w:rPr>
      </w:pPr>
      <w:r w:rsidRPr="008B31BA">
        <w:rPr>
          <w:lang w:val="sv-SE"/>
        </w:rPr>
        <w:t>V</w:t>
      </w:r>
      <w:r>
        <w:rPr>
          <w:lang w:val="sv-SE"/>
        </w:rPr>
        <w:t xml:space="preserve">ideo: </w:t>
      </w:r>
      <w:hyperlink r:id="rId23" w:history="1">
        <w:r w:rsidRPr="008B31BA">
          <w:rPr>
            <w:rStyle w:val="Hipervnculo"/>
            <w:lang w:val="sv-SE"/>
          </w:rPr>
          <w:t>"Inför dessa situationer kan vi inte stå tysta" - Leyner Palacios, människorättsförsvarare.</w:t>
        </w:r>
      </w:hyperlink>
      <w:r>
        <w:rPr>
          <w:lang w:val="sv-SE"/>
        </w:rPr>
        <w:t xml:space="preserve"> Interview to Leyner Palacios, human rights defender accompanied by SweFOR (</w:t>
      </w:r>
      <w:r w:rsidRPr="00774F2B">
        <w:rPr>
          <w:lang w:val="en-GB"/>
        </w:rPr>
        <w:t xml:space="preserve">6.16min) </w:t>
      </w:r>
    </w:p>
    <w:p w:rsidR="00BB454F" w:rsidRDefault="00BB454F" w:rsidP="001E0D54">
      <w:pPr>
        <w:pStyle w:val="Prrafodelista"/>
        <w:numPr>
          <w:ilvl w:val="0"/>
          <w:numId w:val="2"/>
        </w:numPr>
        <w:jc w:val="both"/>
      </w:pPr>
      <w:r>
        <w:rPr>
          <w:lang w:val="sv-SE"/>
        </w:rPr>
        <w:t xml:space="preserve">Video: </w:t>
      </w:r>
      <w:hyperlink r:id="rId24" w:history="1">
        <w:r w:rsidRPr="005E5B29">
          <w:rPr>
            <w:rStyle w:val="Hipervnculo"/>
            <w:lang w:val="sv-SE"/>
          </w:rPr>
          <w:t>"Jag fortsätter kämpa, för jag är inte ensam" - Luz Day García</w:t>
        </w:r>
      </w:hyperlink>
      <w:r w:rsidRPr="005E5B29">
        <w:rPr>
          <w:lang w:val="sv-SE"/>
        </w:rPr>
        <w:t xml:space="preserve">. </w:t>
      </w:r>
      <w:r>
        <w:rPr>
          <w:lang w:val="sv-SE"/>
        </w:rPr>
        <w:t>Interview to human rights defender Luz Day García, Porvenir, Meta (</w:t>
      </w:r>
      <w:r w:rsidRPr="005E5B29">
        <w:t>4.14</w:t>
      </w:r>
      <w:r>
        <w:t xml:space="preserve">min) </w:t>
      </w:r>
    </w:p>
    <w:p w:rsidR="00BB454F" w:rsidRPr="00774F2B" w:rsidRDefault="00BB454F" w:rsidP="001E0D54">
      <w:pPr>
        <w:pStyle w:val="Prrafodelista"/>
        <w:numPr>
          <w:ilvl w:val="0"/>
          <w:numId w:val="2"/>
        </w:numPr>
        <w:jc w:val="both"/>
        <w:rPr>
          <w:lang w:val="en-GB"/>
        </w:rPr>
      </w:pPr>
      <w:r w:rsidRPr="008B31BA">
        <w:rPr>
          <w:lang w:val="sv-SE"/>
        </w:rPr>
        <w:t xml:space="preserve">Video: </w:t>
      </w:r>
      <w:hyperlink r:id="rId25" w:history="1">
        <w:r w:rsidRPr="008B31BA">
          <w:rPr>
            <w:rStyle w:val="Hipervnculo"/>
            <w:lang w:val="sv-SE"/>
          </w:rPr>
          <w:t>”Om vi förut levde med rädsla, tvångsförflyttningar och i dödande så är situationen värre nu”</w:t>
        </w:r>
      </w:hyperlink>
      <w:r w:rsidRPr="008B31BA">
        <w:rPr>
          <w:lang w:val="sv-SE"/>
        </w:rPr>
        <w:t xml:space="preserve">. </w:t>
      </w:r>
      <w:r>
        <w:rPr>
          <w:lang w:val="sv-SE"/>
        </w:rPr>
        <w:t>Interview to Julia Sus</w:t>
      </w:r>
      <w:r w:rsidR="00A24222">
        <w:rPr>
          <w:lang w:val="sv-SE"/>
        </w:rPr>
        <w:t>a</w:t>
      </w:r>
      <w:r>
        <w:rPr>
          <w:lang w:val="sv-SE"/>
        </w:rPr>
        <w:t xml:space="preserve">na Mena, member of COCOMACIA in Quibdó, Chocó (5.01min) </w:t>
      </w:r>
    </w:p>
    <w:p w:rsidR="00BB454F" w:rsidRPr="00774F2B" w:rsidRDefault="00BB454F" w:rsidP="001E0D54">
      <w:pPr>
        <w:pStyle w:val="Prrafodelista"/>
        <w:numPr>
          <w:ilvl w:val="0"/>
          <w:numId w:val="2"/>
        </w:numPr>
        <w:jc w:val="both"/>
        <w:rPr>
          <w:lang w:val="en-GB"/>
        </w:rPr>
      </w:pPr>
      <w:r w:rsidRPr="00BB454F">
        <w:rPr>
          <w:lang w:val="sv-SE"/>
        </w:rPr>
        <w:t xml:space="preserve">Video: </w:t>
      </w:r>
      <w:hyperlink r:id="rId26" w:history="1">
        <w:r w:rsidRPr="00BB454F">
          <w:rPr>
            <w:rStyle w:val="Hipervnculo"/>
            <w:lang w:val="sv-SE"/>
          </w:rPr>
          <w:t>"För mig personligen är de mänskliga rättigheterna mitt liv, mitt kall" - Viviana Pinzón.</w:t>
        </w:r>
      </w:hyperlink>
      <w:r w:rsidRPr="00BB454F">
        <w:rPr>
          <w:lang w:val="sv-SE"/>
        </w:rPr>
        <w:t xml:space="preserve"> Interview to Viviana Pinzón, member of Corporación Claretiana Norman Pérez Bello (6.16min) </w:t>
      </w:r>
    </w:p>
    <w:p w:rsidR="00BB454F" w:rsidRPr="00BB454F" w:rsidRDefault="00BB454F" w:rsidP="001E0D54">
      <w:pPr>
        <w:pStyle w:val="Prrafodelista"/>
        <w:numPr>
          <w:ilvl w:val="0"/>
          <w:numId w:val="2"/>
        </w:numPr>
        <w:jc w:val="both"/>
        <w:rPr>
          <w:lang w:val="en-GB"/>
        </w:rPr>
      </w:pPr>
      <w:r w:rsidRPr="00BB454F">
        <w:rPr>
          <w:lang w:val="sv-SE"/>
        </w:rPr>
        <w:t xml:space="preserve">Video: </w:t>
      </w:r>
      <w:hyperlink r:id="rId27" w:history="1">
        <w:r w:rsidRPr="00BB454F">
          <w:rPr>
            <w:rStyle w:val="Hipervnculo"/>
            <w:lang w:val="sv-SE"/>
          </w:rPr>
          <w:t>Paz Alianza visar att en annan värld är möjlig</w:t>
        </w:r>
      </w:hyperlink>
      <w:r w:rsidRPr="00BB454F">
        <w:rPr>
          <w:lang w:val="sv-SE"/>
        </w:rPr>
        <w:t>.</w:t>
      </w:r>
      <w:r>
        <w:rPr>
          <w:lang w:val="sv-SE"/>
        </w:rPr>
        <w:t xml:space="preserve"> Video on Paz Alianza, a network of women’s organizations working for peace in Santa Marta and the Magdalena region (5.20min)</w:t>
      </w:r>
    </w:p>
    <w:sectPr w:rsidR="00BB454F" w:rsidRPr="00BB454F">
      <w:head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2C3" w:rsidRDefault="009B72C3" w:rsidP="00474190">
      <w:pPr>
        <w:spacing w:after="0" w:line="240" w:lineRule="auto"/>
      </w:pPr>
      <w:r>
        <w:separator/>
      </w:r>
    </w:p>
  </w:endnote>
  <w:endnote w:type="continuationSeparator" w:id="0">
    <w:p w:rsidR="009B72C3" w:rsidRDefault="009B72C3" w:rsidP="0047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2040503050201020203"/>
    <w:charset w:val="00"/>
    <w:family w:val="roman"/>
    <w:notTrueType/>
    <w:pitch w:val="variable"/>
    <w:sig w:usb0="E00002AF" w:usb1="5000607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2C3" w:rsidRDefault="009B72C3" w:rsidP="00474190">
      <w:pPr>
        <w:spacing w:after="0" w:line="240" w:lineRule="auto"/>
      </w:pPr>
      <w:r>
        <w:separator/>
      </w:r>
    </w:p>
  </w:footnote>
  <w:footnote w:type="continuationSeparator" w:id="0">
    <w:p w:rsidR="009B72C3" w:rsidRDefault="009B72C3" w:rsidP="004741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B6F" w:rsidRDefault="00C22B6F" w:rsidP="00C22B6F">
    <w:pPr>
      <w:pStyle w:val="Encabezado"/>
      <w:jc w:val="right"/>
    </w:pPr>
    <w:r>
      <w:rPr>
        <w:noProof/>
        <w:lang w:eastAsia="es-CO"/>
      </w:rPr>
      <w:drawing>
        <wp:inline distT="0" distB="0" distL="0" distR="0">
          <wp:extent cx="1783080" cy="94183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eFor_orange_SPANISH4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3080" cy="9418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65883"/>
    <w:multiLevelType w:val="hybridMultilevel"/>
    <w:tmpl w:val="3294CDEA"/>
    <w:lvl w:ilvl="0" w:tplc="9646A81E">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3DB2499"/>
    <w:multiLevelType w:val="hybridMultilevel"/>
    <w:tmpl w:val="80DE3D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190"/>
    <w:rsid w:val="00067357"/>
    <w:rsid w:val="00086DEB"/>
    <w:rsid w:val="000A42A9"/>
    <w:rsid w:val="000B618C"/>
    <w:rsid w:val="000E0FE1"/>
    <w:rsid w:val="0011049A"/>
    <w:rsid w:val="00145EA9"/>
    <w:rsid w:val="0015624E"/>
    <w:rsid w:val="001B42D6"/>
    <w:rsid w:val="001E0D54"/>
    <w:rsid w:val="00200A20"/>
    <w:rsid w:val="00206C1D"/>
    <w:rsid w:val="0037374A"/>
    <w:rsid w:val="00382B67"/>
    <w:rsid w:val="003A3D85"/>
    <w:rsid w:val="0040454B"/>
    <w:rsid w:val="00427BAB"/>
    <w:rsid w:val="0045580F"/>
    <w:rsid w:val="00461AC9"/>
    <w:rsid w:val="00474190"/>
    <w:rsid w:val="004F543E"/>
    <w:rsid w:val="00532315"/>
    <w:rsid w:val="00580F46"/>
    <w:rsid w:val="005B6B36"/>
    <w:rsid w:val="0061331A"/>
    <w:rsid w:val="0062183D"/>
    <w:rsid w:val="0069446F"/>
    <w:rsid w:val="006C69D8"/>
    <w:rsid w:val="006D56EE"/>
    <w:rsid w:val="00774F2B"/>
    <w:rsid w:val="0077693D"/>
    <w:rsid w:val="00786010"/>
    <w:rsid w:val="007B5C1F"/>
    <w:rsid w:val="007E2CCD"/>
    <w:rsid w:val="008246E4"/>
    <w:rsid w:val="00826494"/>
    <w:rsid w:val="008E4D58"/>
    <w:rsid w:val="0096430D"/>
    <w:rsid w:val="00984E23"/>
    <w:rsid w:val="009962CA"/>
    <w:rsid w:val="009A3D84"/>
    <w:rsid w:val="009B72C3"/>
    <w:rsid w:val="00A24222"/>
    <w:rsid w:val="00A40615"/>
    <w:rsid w:val="00A87412"/>
    <w:rsid w:val="00AA1C97"/>
    <w:rsid w:val="00AE20EB"/>
    <w:rsid w:val="00B31E17"/>
    <w:rsid w:val="00BB454F"/>
    <w:rsid w:val="00BB536B"/>
    <w:rsid w:val="00BD0A47"/>
    <w:rsid w:val="00C22B6F"/>
    <w:rsid w:val="00C63AF0"/>
    <w:rsid w:val="00CB6B2D"/>
    <w:rsid w:val="00CC063C"/>
    <w:rsid w:val="00CE38EB"/>
    <w:rsid w:val="00D37E52"/>
    <w:rsid w:val="00D83B1E"/>
    <w:rsid w:val="00DD434D"/>
    <w:rsid w:val="00E01B9D"/>
    <w:rsid w:val="00E4429F"/>
    <w:rsid w:val="00E60126"/>
    <w:rsid w:val="00E82F4A"/>
    <w:rsid w:val="00ED28A1"/>
    <w:rsid w:val="00F23EB8"/>
    <w:rsid w:val="00F569A0"/>
    <w:rsid w:val="00FD64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53861F-08C0-41FB-B278-568C9B094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eFOR Normal"/>
    <w:qFormat/>
    <w:rsid w:val="00474190"/>
    <w:rPr>
      <w:rFonts w:ascii="Minion Pro" w:hAnsi="Minion Pro"/>
    </w:rPr>
  </w:style>
  <w:style w:type="paragraph" w:styleId="Ttulo1">
    <w:name w:val="heading 1"/>
    <w:aliases w:val="SweFOR Título 1"/>
    <w:basedOn w:val="Normal"/>
    <w:next w:val="Normal"/>
    <w:link w:val="Ttulo1Car"/>
    <w:uiPriority w:val="9"/>
    <w:qFormat/>
    <w:rsid w:val="00474190"/>
    <w:pPr>
      <w:keepNext/>
      <w:keepLines/>
      <w:spacing w:before="240" w:after="0"/>
      <w:outlineLvl w:val="0"/>
    </w:pPr>
    <w:rPr>
      <w:rFonts w:eastAsiaTheme="majorEastAsia" w:cstheme="majorBidi"/>
      <w:color w:val="FF7019"/>
      <w:sz w:val="32"/>
      <w:szCs w:val="32"/>
    </w:rPr>
  </w:style>
  <w:style w:type="paragraph" w:styleId="Ttulo2">
    <w:name w:val="heading 2"/>
    <w:aliases w:val="SweFOR Título 2"/>
    <w:basedOn w:val="Normal"/>
    <w:next w:val="Normal"/>
    <w:link w:val="Ttulo2Car"/>
    <w:uiPriority w:val="9"/>
    <w:unhideWhenUsed/>
    <w:qFormat/>
    <w:rsid w:val="00474190"/>
    <w:pPr>
      <w:keepNext/>
      <w:keepLines/>
      <w:spacing w:before="40" w:after="0"/>
      <w:outlineLvl w:val="1"/>
    </w:pPr>
    <w:rPr>
      <w:rFonts w:asciiTheme="majorHAnsi" w:eastAsiaTheme="majorEastAsia" w:hAnsiTheme="majorHAnsi" w:cstheme="majorBidi"/>
      <w:color w:val="FF7019"/>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weFOR Título 1 Car"/>
    <w:basedOn w:val="Fuentedeprrafopredeter"/>
    <w:link w:val="Ttulo1"/>
    <w:uiPriority w:val="9"/>
    <w:rsid w:val="00474190"/>
    <w:rPr>
      <w:rFonts w:ascii="Minion Pro" w:eastAsiaTheme="majorEastAsia" w:hAnsi="Minion Pro" w:cstheme="majorBidi"/>
      <w:color w:val="FF7019"/>
      <w:sz w:val="32"/>
      <w:szCs w:val="32"/>
    </w:rPr>
  </w:style>
  <w:style w:type="character" w:customStyle="1" w:styleId="Ttulo2Car">
    <w:name w:val="Título 2 Car"/>
    <w:aliases w:val="SweFOR Título 2 Car"/>
    <w:basedOn w:val="Fuentedeprrafopredeter"/>
    <w:link w:val="Ttulo2"/>
    <w:uiPriority w:val="9"/>
    <w:rsid w:val="00474190"/>
    <w:rPr>
      <w:rFonts w:asciiTheme="majorHAnsi" w:eastAsiaTheme="majorEastAsia" w:hAnsiTheme="majorHAnsi" w:cstheme="majorBidi"/>
      <w:color w:val="FF7019"/>
      <w:sz w:val="26"/>
      <w:szCs w:val="26"/>
    </w:rPr>
  </w:style>
  <w:style w:type="paragraph" w:styleId="Encabezado">
    <w:name w:val="header"/>
    <w:basedOn w:val="Normal"/>
    <w:link w:val="EncabezadoCar"/>
    <w:uiPriority w:val="99"/>
    <w:unhideWhenUsed/>
    <w:rsid w:val="004741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4190"/>
    <w:rPr>
      <w:rFonts w:ascii="Minion Pro" w:hAnsi="Minion Pro"/>
    </w:rPr>
  </w:style>
  <w:style w:type="paragraph" w:styleId="Piedepgina">
    <w:name w:val="footer"/>
    <w:basedOn w:val="Normal"/>
    <w:link w:val="PiedepginaCar"/>
    <w:uiPriority w:val="99"/>
    <w:unhideWhenUsed/>
    <w:rsid w:val="004741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4190"/>
    <w:rPr>
      <w:rFonts w:ascii="Minion Pro" w:hAnsi="Minion Pro"/>
    </w:rPr>
  </w:style>
  <w:style w:type="paragraph" w:styleId="Prrafodelista">
    <w:name w:val="List Paragraph"/>
    <w:basedOn w:val="Normal"/>
    <w:uiPriority w:val="34"/>
    <w:qFormat/>
    <w:rsid w:val="00D83B1E"/>
    <w:pPr>
      <w:ind w:left="720"/>
      <w:contextualSpacing/>
    </w:pPr>
  </w:style>
  <w:style w:type="table" w:styleId="Tablaconcuadrcula">
    <w:name w:val="Table Grid"/>
    <w:basedOn w:val="Tablanormal"/>
    <w:uiPriority w:val="39"/>
    <w:rsid w:val="008E4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B6B36"/>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Hipervnculo">
    <w:name w:val="Hyperlink"/>
    <w:basedOn w:val="Fuentedeprrafopredeter"/>
    <w:uiPriority w:val="99"/>
    <w:unhideWhenUsed/>
    <w:rsid w:val="00BB454F"/>
    <w:rPr>
      <w:color w:val="0563C1" w:themeColor="hyperlink"/>
      <w:u w:val="single"/>
    </w:rPr>
  </w:style>
  <w:style w:type="character" w:styleId="Hipervnculovisitado">
    <w:name w:val="FollowedHyperlink"/>
    <w:basedOn w:val="Fuentedeprrafopredeter"/>
    <w:uiPriority w:val="99"/>
    <w:semiHidden/>
    <w:unhideWhenUsed/>
    <w:rsid w:val="00BB454F"/>
    <w:rPr>
      <w:color w:val="954F72" w:themeColor="followedHyperlink"/>
      <w:u w:val="single"/>
    </w:rPr>
  </w:style>
  <w:style w:type="character" w:styleId="Refdecomentario">
    <w:name w:val="annotation reference"/>
    <w:basedOn w:val="Fuentedeprrafopredeter"/>
    <w:uiPriority w:val="99"/>
    <w:semiHidden/>
    <w:unhideWhenUsed/>
    <w:rsid w:val="0077693D"/>
    <w:rPr>
      <w:sz w:val="16"/>
      <w:szCs w:val="16"/>
    </w:rPr>
  </w:style>
  <w:style w:type="paragraph" w:styleId="Textocomentario">
    <w:name w:val="annotation text"/>
    <w:basedOn w:val="Normal"/>
    <w:link w:val="TextocomentarioCar"/>
    <w:uiPriority w:val="99"/>
    <w:semiHidden/>
    <w:unhideWhenUsed/>
    <w:rsid w:val="00776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693D"/>
    <w:rPr>
      <w:rFonts w:ascii="Minion Pro" w:hAnsi="Minion Pro"/>
      <w:sz w:val="20"/>
      <w:szCs w:val="20"/>
    </w:rPr>
  </w:style>
  <w:style w:type="paragraph" w:styleId="Asuntodelcomentario">
    <w:name w:val="annotation subject"/>
    <w:basedOn w:val="Textocomentario"/>
    <w:next w:val="Textocomentario"/>
    <w:link w:val="AsuntodelcomentarioCar"/>
    <w:uiPriority w:val="99"/>
    <w:semiHidden/>
    <w:unhideWhenUsed/>
    <w:rsid w:val="0077693D"/>
    <w:rPr>
      <w:b/>
      <w:bCs/>
    </w:rPr>
  </w:style>
  <w:style w:type="character" w:customStyle="1" w:styleId="AsuntodelcomentarioCar">
    <w:name w:val="Asunto del comentario Car"/>
    <w:basedOn w:val="TextocomentarioCar"/>
    <w:link w:val="Asuntodelcomentario"/>
    <w:uiPriority w:val="99"/>
    <w:semiHidden/>
    <w:rsid w:val="0077693D"/>
    <w:rPr>
      <w:rFonts w:ascii="Minion Pro" w:hAnsi="Minion Pro"/>
      <w:b/>
      <w:bCs/>
      <w:sz w:val="20"/>
      <w:szCs w:val="20"/>
    </w:rPr>
  </w:style>
  <w:style w:type="paragraph" w:styleId="Textodeglobo">
    <w:name w:val="Balloon Text"/>
    <w:basedOn w:val="Normal"/>
    <w:link w:val="TextodegloboCar"/>
    <w:uiPriority w:val="99"/>
    <w:semiHidden/>
    <w:unhideWhenUsed/>
    <w:rsid w:val="007769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693D"/>
    <w:rPr>
      <w:rFonts w:ascii="Segoe UI" w:hAnsi="Segoe UI" w:cs="Segoe UI"/>
      <w:sz w:val="18"/>
      <w:szCs w:val="18"/>
    </w:rPr>
  </w:style>
  <w:style w:type="table" w:styleId="Tabladecuadrcula1Claro-nfasis2">
    <w:name w:val="Grid Table 1 Light Accent 2"/>
    <w:basedOn w:val="Tablanormal"/>
    <w:uiPriority w:val="46"/>
    <w:rsid w:val="0062183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4-nfasis2">
    <w:name w:val="Grid Table 4 Accent 2"/>
    <w:basedOn w:val="Tablanormal"/>
    <w:uiPriority w:val="49"/>
    <w:rsid w:val="0062183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5oscura-nfasis2">
    <w:name w:val="Grid Table 5 Dark Accent 2"/>
    <w:basedOn w:val="Tablanormal"/>
    <w:uiPriority w:val="50"/>
    <w:rsid w:val="00621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youtube.com/watch?v=HlBYVUQarzI"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g"/><Relationship Id="rId12" Type="http://schemas.openxmlformats.org/officeDocument/2006/relationships/hyperlink" Target="https://corporacionclaretiana.org/" TargetMode="External"/><Relationship Id="rId17" Type="http://schemas.openxmlformats.org/officeDocument/2006/relationships/image" Target="media/image7.jpeg"/><Relationship Id="rId25" Type="http://schemas.openxmlformats.org/officeDocument/2006/relationships/hyperlink" Target="https://www.youtube.com/watch?v=9NbyoZvPjdY"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smamujer.org/" TargetMode="External"/><Relationship Id="rId24" Type="http://schemas.openxmlformats.org/officeDocument/2006/relationships/hyperlink" Target="https://www.youtube.com/watch?v=MjRecJgfXq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xb0T1xsA_hA" TargetMode="External"/><Relationship Id="rId28" Type="http://schemas.openxmlformats.org/officeDocument/2006/relationships/header" Target="header1.xml"/><Relationship Id="rId10" Type="http://schemas.openxmlformats.org/officeDocument/2006/relationships/hyperlink" Target="https://movimientodevictimas.org/en/"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s://www.cocomacia.org.co/" TargetMode="External"/><Relationship Id="rId14" Type="http://schemas.openxmlformats.org/officeDocument/2006/relationships/image" Target="media/image4.jpeg"/><Relationship Id="rId22" Type="http://schemas.openxmlformats.org/officeDocument/2006/relationships/hyperlink" Target="https://www.youtube.com/watch?v=_SRKNZjKlLY" TargetMode="External"/><Relationship Id="rId27" Type="http://schemas.openxmlformats.org/officeDocument/2006/relationships/hyperlink" Target="https://www.youtube.com/watch?v=ijB0YV4FbeU"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1672</Words>
  <Characters>9199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Knoblauch</dc:creator>
  <cp:keywords/>
  <dc:description/>
  <cp:lastModifiedBy>Marcos Knoblauch</cp:lastModifiedBy>
  <cp:revision>21</cp:revision>
  <dcterms:created xsi:type="dcterms:W3CDTF">2021-08-12T23:47:00Z</dcterms:created>
  <dcterms:modified xsi:type="dcterms:W3CDTF">2021-08-13T23:15:00Z</dcterms:modified>
</cp:coreProperties>
</file>